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2AE54" w14:textId="77777777" w:rsidR="004D7A18" w:rsidRDefault="004D7A18" w:rsidP="004D7A18">
      <w:pPr>
        <w:jc w:val="center"/>
        <w:rPr>
          <w:b/>
          <w:sz w:val="32"/>
          <w:szCs w:val="32"/>
        </w:rPr>
      </w:pPr>
      <w:proofErr w:type="spellStart"/>
      <w:r>
        <w:rPr>
          <w:b/>
          <w:sz w:val="32"/>
          <w:szCs w:val="32"/>
        </w:rPr>
        <w:t>Leir</w:t>
      </w:r>
      <w:proofErr w:type="spellEnd"/>
      <w:r>
        <w:rPr>
          <w:b/>
          <w:sz w:val="32"/>
          <w:szCs w:val="32"/>
        </w:rPr>
        <w:t xml:space="preserve"> Center For Financial Bubble Research</w:t>
      </w:r>
    </w:p>
    <w:p w14:paraId="7A6AD55A" w14:textId="2DE5194B" w:rsidR="004D7A18" w:rsidRDefault="004D7A18" w:rsidP="004D7A18">
      <w:pPr>
        <w:jc w:val="center"/>
        <w:rPr>
          <w:b/>
          <w:sz w:val="32"/>
          <w:szCs w:val="32"/>
        </w:rPr>
      </w:pPr>
      <w:r>
        <w:rPr>
          <w:b/>
          <w:sz w:val="32"/>
          <w:szCs w:val="32"/>
        </w:rPr>
        <w:t>Working Paper #15</w:t>
      </w:r>
    </w:p>
    <w:p w14:paraId="6F87C911" w14:textId="77777777" w:rsidR="004D7A18" w:rsidRDefault="004D7A18" w:rsidP="004D7A18">
      <w:pPr>
        <w:rPr>
          <w:b/>
          <w:sz w:val="32"/>
          <w:szCs w:val="32"/>
        </w:rPr>
      </w:pPr>
    </w:p>
    <w:p w14:paraId="47397641" w14:textId="77777777" w:rsidR="004D7A18" w:rsidRDefault="004D7A18" w:rsidP="004D7A18">
      <w:pPr>
        <w:jc w:val="center"/>
        <w:rPr>
          <w:b/>
          <w:sz w:val="32"/>
          <w:szCs w:val="32"/>
        </w:rPr>
      </w:pPr>
    </w:p>
    <w:p w14:paraId="3D430D5E" w14:textId="2FE5BFF9" w:rsidR="004D7A18" w:rsidRDefault="004D7A18" w:rsidP="004D7A18">
      <w:pPr>
        <w:jc w:val="center"/>
        <w:rPr>
          <w:b/>
          <w:sz w:val="32"/>
          <w:szCs w:val="32"/>
        </w:rPr>
      </w:pPr>
      <w:r>
        <w:rPr>
          <w:b/>
          <w:sz w:val="32"/>
          <w:szCs w:val="32"/>
        </w:rPr>
        <w:t>BANK REGULATION IN ERA OF GLOBALIZATION AND FINANCIAL BUBBLES</w:t>
      </w:r>
    </w:p>
    <w:p w14:paraId="5730DAFC" w14:textId="77777777" w:rsidR="004D7A18" w:rsidRDefault="004D7A18" w:rsidP="004D7A18">
      <w:pPr>
        <w:rPr>
          <w:b/>
          <w:sz w:val="32"/>
          <w:szCs w:val="32"/>
        </w:rPr>
      </w:pPr>
    </w:p>
    <w:p w14:paraId="084DE186" w14:textId="77777777" w:rsidR="004D7A18" w:rsidRDefault="004D7A18" w:rsidP="004D7A18">
      <w:pPr>
        <w:jc w:val="center"/>
        <w:rPr>
          <w:b/>
          <w:sz w:val="32"/>
          <w:szCs w:val="32"/>
        </w:rPr>
      </w:pPr>
    </w:p>
    <w:p w14:paraId="2ED17B57" w14:textId="77777777" w:rsidR="004D7A18" w:rsidRDefault="004D7A18" w:rsidP="004D7A18">
      <w:pPr>
        <w:jc w:val="center"/>
        <w:rPr>
          <w:b/>
          <w:sz w:val="32"/>
          <w:szCs w:val="32"/>
        </w:rPr>
      </w:pPr>
    </w:p>
    <w:p w14:paraId="35759225" w14:textId="77777777" w:rsidR="004D7A18" w:rsidRDefault="004D7A18" w:rsidP="004D7A18">
      <w:pPr>
        <w:jc w:val="center"/>
        <w:rPr>
          <w:b/>
          <w:sz w:val="28"/>
          <w:szCs w:val="28"/>
        </w:rPr>
      </w:pPr>
      <w:r>
        <w:rPr>
          <w:b/>
          <w:sz w:val="28"/>
          <w:szCs w:val="28"/>
        </w:rPr>
        <w:t>William V Rapp</w:t>
      </w:r>
    </w:p>
    <w:p w14:paraId="60370AD1" w14:textId="77777777" w:rsidR="004D7A18" w:rsidRDefault="004D7A18" w:rsidP="004D7A18">
      <w:pPr>
        <w:jc w:val="center"/>
        <w:rPr>
          <w:b/>
          <w:sz w:val="28"/>
          <w:szCs w:val="28"/>
        </w:rPr>
      </w:pPr>
      <w:r>
        <w:rPr>
          <w:b/>
          <w:sz w:val="28"/>
          <w:szCs w:val="28"/>
        </w:rPr>
        <w:t xml:space="preserve">Henry J. </w:t>
      </w:r>
      <w:proofErr w:type="spellStart"/>
      <w:r>
        <w:rPr>
          <w:b/>
          <w:sz w:val="28"/>
          <w:szCs w:val="28"/>
        </w:rPr>
        <w:t>Leir</w:t>
      </w:r>
      <w:proofErr w:type="spellEnd"/>
      <w:r>
        <w:rPr>
          <w:b/>
          <w:sz w:val="28"/>
          <w:szCs w:val="28"/>
        </w:rPr>
        <w:t xml:space="preserve"> Professor International Business</w:t>
      </w:r>
    </w:p>
    <w:p w14:paraId="1C027672" w14:textId="2586B5BA" w:rsidR="004D7A18" w:rsidRDefault="004D7A18" w:rsidP="004D7A18">
      <w:pPr>
        <w:jc w:val="center"/>
        <w:rPr>
          <w:b/>
          <w:sz w:val="28"/>
          <w:szCs w:val="28"/>
        </w:rPr>
      </w:pPr>
      <w:r>
        <w:rPr>
          <w:b/>
          <w:sz w:val="28"/>
          <w:szCs w:val="28"/>
        </w:rPr>
        <w:t xml:space="preserve">Director </w:t>
      </w:r>
      <w:proofErr w:type="spellStart"/>
      <w:r>
        <w:rPr>
          <w:b/>
          <w:sz w:val="28"/>
          <w:szCs w:val="28"/>
        </w:rPr>
        <w:t>Leir</w:t>
      </w:r>
      <w:proofErr w:type="spellEnd"/>
      <w:r>
        <w:rPr>
          <w:b/>
          <w:sz w:val="28"/>
          <w:szCs w:val="28"/>
        </w:rPr>
        <w:t xml:space="preserve"> Center For Financial Bubble Research</w:t>
      </w:r>
    </w:p>
    <w:p w14:paraId="3AA6E717" w14:textId="77777777" w:rsidR="004D7A18" w:rsidRDefault="004D7A18" w:rsidP="004D7A18">
      <w:pPr>
        <w:jc w:val="center"/>
        <w:rPr>
          <w:b/>
          <w:sz w:val="28"/>
          <w:szCs w:val="28"/>
        </w:rPr>
      </w:pPr>
    </w:p>
    <w:p w14:paraId="2FFC3E2A" w14:textId="77777777" w:rsidR="004D7A18" w:rsidRDefault="004D7A18" w:rsidP="004D7A18">
      <w:pPr>
        <w:jc w:val="center"/>
        <w:rPr>
          <w:b/>
          <w:sz w:val="28"/>
          <w:szCs w:val="28"/>
        </w:rPr>
      </w:pPr>
    </w:p>
    <w:p w14:paraId="7AE99ECE" w14:textId="77777777" w:rsidR="004D7A18" w:rsidRDefault="004D7A18" w:rsidP="004D7A18">
      <w:pPr>
        <w:jc w:val="center"/>
        <w:rPr>
          <w:b/>
          <w:sz w:val="28"/>
          <w:szCs w:val="28"/>
        </w:rPr>
      </w:pPr>
    </w:p>
    <w:p w14:paraId="6F7E44F6" w14:textId="77777777" w:rsidR="004D7A18" w:rsidRDefault="004D7A18" w:rsidP="004D7A18">
      <w:pPr>
        <w:jc w:val="center"/>
        <w:rPr>
          <w:b/>
          <w:sz w:val="28"/>
          <w:szCs w:val="28"/>
        </w:rPr>
      </w:pPr>
    </w:p>
    <w:p w14:paraId="5A288295" w14:textId="77777777" w:rsidR="004D7A18" w:rsidRDefault="004D7A18" w:rsidP="004D7A18">
      <w:pPr>
        <w:jc w:val="center"/>
        <w:rPr>
          <w:b/>
          <w:sz w:val="28"/>
          <w:szCs w:val="28"/>
        </w:rPr>
      </w:pPr>
      <w:r>
        <w:rPr>
          <w:b/>
          <w:sz w:val="28"/>
          <w:szCs w:val="28"/>
        </w:rPr>
        <w:t>New Jersey Institute Of Technology</w:t>
      </w:r>
    </w:p>
    <w:p w14:paraId="6215C83E" w14:textId="77777777" w:rsidR="004D7A18" w:rsidRDefault="004D7A18" w:rsidP="004D7A18">
      <w:pPr>
        <w:jc w:val="center"/>
        <w:rPr>
          <w:b/>
          <w:sz w:val="28"/>
          <w:szCs w:val="28"/>
        </w:rPr>
      </w:pPr>
      <w:r>
        <w:rPr>
          <w:b/>
          <w:sz w:val="28"/>
          <w:szCs w:val="28"/>
        </w:rPr>
        <w:t>School Of Management</w:t>
      </w:r>
    </w:p>
    <w:p w14:paraId="0EE8F34D" w14:textId="77777777" w:rsidR="004D7A18" w:rsidRDefault="004D7A18" w:rsidP="004D7A18">
      <w:pPr>
        <w:jc w:val="center"/>
        <w:rPr>
          <w:b/>
          <w:sz w:val="28"/>
          <w:szCs w:val="28"/>
        </w:rPr>
      </w:pPr>
      <w:r>
        <w:rPr>
          <w:b/>
          <w:sz w:val="28"/>
          <w:szCs w:val="28"/>
        </w:rPr>
        <w:t>Newark, NJ 07102</w:t>
      </w:r>
    </w:p>
    <w:p w14:paraId="091A0386" w14:textId="77777777" w:rsidR="004D7A18" w:rsidRDefault="004D7A18" w:rsidP="004D7A18">
      <w:pPr>
        <w:jc w:val="center"/>
        <w:rPr>
          <w:b/>
          <w:sz w:val="28"/>
          <w:szCs w:val="28"/>
        </w:rPr>
      </w:pPr>
      <w:r>
        <w:rPr>
          <w:b/>
          <w:sz w:val="28"/>
          <w:szCs w:val="28"/>
        </w:rPr>
        <w:t>914-945-0630; 923-1416 (fax)</w:t>
      </w:r>
    </w:p>
    <w:p w14:paraId="689FA69A" w14:textId="77777777" w:rsidR="004D7A18" w:rsidRPr="00C634C4" w:rsidRDefault="004D7A18" w:rsidP="004D7A18">
      <w:pPr>
        <w:jc w:val="center"/>
        <w:rPr>
          <w:b/>
          <w:sz w:val="28"/>
          <w:szCs w:val="28"/>
        </w:rPr>
      </w:pPr>
      <w:r>
        <w:rPr>
          <w:b/>
          <w:sz w:val="28"/>
          <w:szCs w:val="28"/>
        </w:rPr>
        <w:t>rappw@njit.edu</w:t>
      </w:r>
    </w:p>
    <w:p w14:paraId="4FC73FAE" w14:textId="77777777" w:rsidR="004D7A18" w:rsidRDefault="004D7A18" w:rsidP="004D7A18">
      <w:pPr>
        <w:jc w:val="center"/>
        <w:rPr>
          <w:b/>
          <w:sz w:val="32"/>
          <w:szCs w:val="32"/>
        </w:rPr>
      </w:pPr>
    </w:p>
    <w:p w14:paraId="29E2D8F8" w14:textId="77777777" w:rsidR="004D7A18" w:rsidRDefault="004D7A18" w:rsidP="004D7A18">
      <w:pPr>
        <w:jc w:val="center"/>
        <w:rPr>
          <w:b/>
          <w:sz w:val="32"/>
          <w:szCs w:val="32"/>
        </w:rPr>
      </w:pPr>
    </w:p>
    <w:p w14:paraId="7EAA6500" w14:textId="77777777" w:rsidR="004D7A18" w:rsidRPr="00515FBE" w:rsidRDefault="004D7A18" w:rsidP="004D7A18"/>
    <w:p w14:paraId="69F1B911" w14:textId="77777777" w:rsidR="004D7A18" w:rsidRPr="00515FBE" w:rsidRDefault="004D7A18" w:rsidP="004D7A18">
      <w:r w:rsidRPr="00515FBE">
        <w:t>Keywords:</w:t>
      </w:r>
    </w:p>
    <w:p w14:paraId="69198138" w14:textId="4FA9654C" w:rsidR="004D7A18" w:rsidRPr="00515FBE" w:rsidRDefault="004D7A18" w:rsidP="004D7A18">
      <w:r>
        <w:t>Globalization</w:t>
      </w:r>
    </w:p>
    <w:p w14:paraId="127F370F" w14:textId="77777777" w:rsidR="004D7A18" w:rsidRPr="00515FBE" w:rsidRDefault="004D7A18" w:rsidP="004D7A18">
      <w:r w:rsidRPr="00515FBE">
        <w:t>Economics Crises</w:t>
      </w:r>
    </w:p>
    <w:p w14:paraId="356FFBA3" w14:textId="30A006E0" w:rsidR="004D7A18" w:rsidRPr="00515FBE" w:rsidRDefault="004D7A18" w:rsidP="004D7A18">
      <w:r w:rsidRPr="00515FBE">
        <w:t>Banking</w:t>
      </w:r>
      <w:r>
        <w:t xml:space="preserve"> </w:t>
      </w:r>
    </w:p>
    <w:p w14:paraId="2415771B" w14:textId="77777777" w:rsidR="004D7A18" w:rsidRPr="00515FBE" w:rsidRDefault="004D7A18" w:rsidP="004D7A18">
      <w:r w:rsidRPr="00515FBE">
        <w:t>Financial Regulations</w:t>
      </w:r>
    </w:p>
    <w:p w14:paraId="668706F2" w14:textId="77777777" w:rsidR="004D7A18" w:rsidRPr="00515FBE" w:rsidRDefault="004D7A18" w:rsidP="004D7A18">
      <w:r w:rsidRPr="00515FBE">
        <w:t>Bubbles</w:t>
      </w:r>
    </w:p>
    <w:p w14:paraId="4F5553F5" w14:textId="5B8DDDF2" w:rsidR="004D7A18" w:rsidRDefault="004D7A18" w:rsidP="004D7A18">
      <w:pPr>
        <w:jc w:val="center"/>
        <w:rPr>
          <w:b/>
          <w:sz w:val="32"/>
          <w:szCs w:val="32"/>
        </w:rPr>
      </w:pPr>
      <w:r>
        <w:t>©William V Rapp 2014</w:t>
      </w:r>
      <w:r>
        <w:rPr>
          <w:b/>
          <w:sz w:val="32"/>
          <w:szCs w:val="32"/>
        </w:rPr>
        <w:br w:type="page"/>
      </w:r>
    </w:p>
    <w:p w14:paraId="2686E90B" w14:textId="3033D3E9" w:rsidR="002021B5" w:rsidRDefault="008669D3" w:rsidP="002021B5">
      <w:pPr>
        <w:jc w:val="center"/>
        <w:rPr>
          <w:b/>
          <w:sz w:val="32"/>
          <w:szCs w:val="32"/>
        </w:rPr>
      </w:pPr>
      <w:r>
        <w:rPr>
          <w:b/>
          <w:sz w:val="32"/>
          <w:szCs w:val="32"/>
        </w:rPr>
        <w:lastRenderedPageBreak/>
        <w:t>Bank Regulation In Era Of Globalization and Financial Bubbles</w:t>
      </w:r>
    </w:p>
    <w:p w14:paraId="735169B1" w14:textId="77777777" w:rsidR="008669D3" w:rsidRDefault="008669D3" w:rsidP="002021B5">
      <w:pPr>
        <w:jc w:val="center"/>
        <w:rPr>
          <w:b/>
          <w:sz w:val="32"/>
          <w:szCs w:val="32"/>
        </w:rPr>
      </w:pPr>
    </w:p>
    <w:p w14:paraId="3B1EAD7E" w14:textId="77777777" w:rsidR="004D7A18" w:rsidRDefault="004D7A18" w:rsidP="002021B5">
      <w:pPr>
        <w:jc w:val="center"/>
        <w:rPr>
          <w:b/>
        </w:rPr>
      </w:pPr>
    </w:p>
    <w:p w14:paraId="15508F7C" w14:textId="77777777" w:rsidR="008669D3" w:rsidRPr="004D7A18" w:rsidRDefault="008669D3" w:rsidP="004D7A18">
      <w:pPr>
        <w:jc w:val="center"/>
        <w:rPr>
          <w:i/>
        </w:rPr>
      </w:pPr>
      <w:r w:rsidRPr="004D7A18">
        <w:rPr>
          <w:i/>
        </w:rPr>
        <w:t>Abstract</w:t>
      </w:r>
    </w:p>
    <w:p w14:paraId="6934BE1B" w14:textId="77777777" w:rsidR="00BA5F77" w:rsidRDefault="00BA5F77" w:rsidP="00BA5F77">
      <w:pPr>
        <w:jc w:val="both"/>
        <w:rPr>
          <w:rFonts w:cs="Arial"/>
          <w:i/>
          <w:color w:val="1A1A1A"/>
        </w:rPr>
      </w:pPr>
    </w:p>
    <w:p w14:paraId="4E9D35FA" w14:textId="77777777" w:rsidR="00A25467" w:rsidRDefault="008669D3" w:rsidP="00BA5F77">
      <w:pPr>
        <w:jc w:val="both"/>
        <w:rPr>
          <w:rFonts w:cs="Arial"/>
          <w:i/>
          <w:color w:val="1A1A1A"/>
        </w:rPr>
      </w:pPr>
      <w:r>
        <w:rPr>
          <w:rFonts w:cs="Arial"/>
          <w:i/>
          <w:color w:val="1A1A1A"/>
        </w:rPr>
        <w:t>Over the last 35 years there has been a s</w:t>
      </w:r>
      <w:r w:rsidR="00D21043">
        <w:rPr>
          <w:rFonts w:cs="Arial"/>
          <w:i/>
          <w:color w:val="1A1A1A"/>
        </w:rPr>
        <w:t>urge in the frequency and size o</w:t>
      </w:r>
      <w:r>
        <w:rPr>
          <w:rFonts w:cs="Arial"/>
          <w:i/>
          <w:color w:val="1A1A1A"/>
        </w:rPr>
        <w:t>f financial bub</w:t>
      </w:r>
      <w:r w:rsidR="00D21043">
        <w:rPr>
          <w:rFonts w:cs="Arial"/>
          <w:i/>
          <w:color w:val="1A1A1A"/>
        </w:rPr>
        <w:t>bles as compared to the prior</w:t>
      </w:r>
      <w:r>
        <w:rPr>
          <w:rFonts w:cs="Arial"/>
          <w:i/>
          <w:color w:val="1A1A1A"/>
        </w:rPr>
        <w:t xml:space="preserve"> 50 years. Robert </w:t>
      </w:r>
      <w:proofErr w:type="spellStart"/>
      <w:r w:rsidRPr="008669D3">
        <w:rPr>
          <w:rFonts w:cs="Arial"/>
          <w:i/>
          <w:color w:val="1A1A1A"/>
        </w:rPr>
        <w:t>Aliber</w:t>
      </w:r>
      <w:proofErr w:type="spellEnd"/>
      <w:r>
        <w:rPr>
          <w:rFonts w:cs="Arial"/>
          <w:i/>
          <w:color w:val="1A1A1A"/>
        </w:rPr>
        <w:t xml:space="preserve"> (2011)</w:t>
      </w:r>
      <w:r w:rsidRPr="008669D3">
        <w:rPr>
          <w:rFonts w:cs="Arial"/>
          <w:i/>
          <w:color w:val="1A1A1A"/>
        </w:rPr>
        <w:t xml:space="preserve"> and </w:t>
      </w:r>
      <w:r>
        <w:rPr>
          <w:rFonts w:cs="Arial"/>
          <w:i/>
          <w:color w:val="1A1A1A"/>
        </w:rPr>
        <w:t xml:space="preserve">Ron </w:t>
      </w:r>
      <w:r w:rsidRPr="008669D3">
        <w:rPr>
          <w:rFonts w:cs="Arial"/>
          <w:i/>
          <w:color w:val="1A1A1A"/>
        </w:rPr>
        <w:t>McKinnon</w:t>
      </w:r>
      <w:r>
        <w:rPr>
          <w:rFonts w:cs="Arial"/>
          <w:i/>
          <w:color w:val="1A1A1A"/>
        </w:rPr>
        <w:t xml:space="preserve"> (2013) believe this</w:t>
      </w:r>
      <w:r w:rsidRPr="008669D3">
        <w:rPr>
          <w:rFonts w:cs="Arial"/>
          <w:i/>
          <w:color w:val="1A1A1A"/>
        </w:rPr>
        <w:t xml:space="preserve"> surge in bubble fr</w:t>
      </w:r>
      <w:r w:rsidR="00D21043">
        <w:rPr>
          <w:rFonts w:cs="Arial"/>
          <w:i/>
          <w:color w:val="1A1A1A"/>
        </w:rPr>
        <w:t xml:space="preserve">equency is due to the large global movement </w:t>
      </w:r>
      <w:r w:rsidRPr="008669D3">
        <w:rPr>
          <w:rFonts w:cs="Arial"/>
          <w:i/>
          <w:color w:val="1A1A1A"/>
        </w:rPr>
        <w:t>of hot mobile capital and its impact especially on s</w:t>
      </w:r>
      <w:r>
        <w:rPr>
          <w:rFonts w:cs="Arial"/>
          <w:i/>
          <w:color w:val="1A1A1A"/>
        </w:rPr>
        <w:t>maller economies. However</w:t>
      </w:r>
      <w:r w:rsidRPr="008669D3">
        <w:rPr>
          <w:rFonts w:cs="Arial"/>
          <w:i/>
          <w:color w:val="1A1A1A"/>
        </w:rPr>
        <w:t xml:space="preserve"> this</w:t>
      </w:r>
      <w:r>
        <w:rPr>
          <w:rFonts w:cs="Arial"/>
          <w:i/>
          <w:color w:val="1A1A1A"/>
        </w:rPr>
        <w:t xml:space="preserve"> explanation is not quite complete for while these oscillating flows are clearly</w:t>
      </w:r>
      <w:r w:rsidRPr="008669D3">
        <w:rPr>
          <w:rFonts w:cs="Arial"/>
          <w:i/>
          <w:color w:val="1A1A1A"/>
        </w:rPr>
        <w:t xml:space="preserve"> a c</w:t>
      </w:r>
      <w:r>
        <w:rPr>
          <w:rFonts w:cs="Arial"/>
          <w:i/>
          <w:color w:val="1A1A1A"/>
        </w:rPr>
        <w:t xml:space="preserve">ontributing factor they cannot themselves </w:t>
      </w:r>
      <w:proofErr w:type="gramStart"/>
      <w:r>
        <w:rPr>
          <w:rFonts w:cs="Arial"/>
          <w:i/>
          <w:color w:val="1A1A1A"/>
        </w:rPr>
        <w:t>be</w:t>
      </w:r>
      <w:proofErr w:type="gramEnd"/>
      <w:r>
        <w:rPr>
          <w:rFonts w:cs="Arial"/>
          <w:i/>
          <w:color w:val="1A1A1A"/>
        </w:rPr>
        <w:t xml:space="preserve"> th</w:t>
      </w:r>
      <w:r w:rsidR="00D21043">
        <w:rPr>
          <w:rFonts w:cs="Arial"/>
          <w:i/>
          <w:color w:val="1A1A1A"/>
        </w:rPr>
        <w:t>e</w:t>
      </w:r>
      <w:r>
        <w:rPr>
          <w:rFonts w:cs="Arial"/>
          <w:i/>
          <w:color w:val="1A1A1A"/>
        </w:rPr>
        <w:t xml:space="preserve"> </w:t>
      </w:r>
      <w:r w:rsidRPr="008669D3">
        <w:rPr>
          <w:rFonts w:cs="Arial"/>
          <w:i/>
          <w:color w:val="1A1A1A"/>
        </w:rPr>
        <w:t>initial cause</w:t>
      </w:r>
      <w:r>
        <w:rPr>
          <w:rFonts w:cs="Arial"/>
          <w:i/>
          <w:color w:val="1A1A1A"/>
        </w:rPr>
        <w:t xml:space="preserve">s. </w:t>
      </w:r>
    </w:p>
    <w:p w14:paraId="002C9EED" w14:textId="77777777" w:rsidR="00A25467" w:rsidRDefault="00A25467" w:rsidP="00BA5F77">
      <w:pPr>
        <w:jc w:val="both"/>
        <w:rPr>
          <w:rFonts w:cs="Arial"/>
          <w:i/>
          <w:color w:val="1A1A1A"/>
        </w:rPr>
      </w:pPr>
    </w:p>
    <w:p w14:paraId="4AD99B2D" w14:textId="578FCEEE" w:rsidR="008669D3" w:rsidRPr="008669D3" w:rsidRDefault="008669D3" w:rsidP="00BA5F77">
      <w:pPr>
        <w:jc w:val="both"/>
        <w:rPr>
          <w:b/>
        </w:rPr>
      </w:pPr>
      <w:proofErr w:type="spellStart"/>
      <w:r>
        <w:rPr>
          <w:rFonts w:cs="Arial"/>
          <w:i/>
          <w:color w:val="1A1A1A"/>
        </w:rPr>
        <w:t>Leir</w:t>
      </w:r>
      <w:proofErr w:type="spellEnd"/>
      <w:r>
        <w:rPr>
          <w:rFonts w:cs="Arial"/>
          <w:i/>
          <w:color w:val="1A1A1A"/>
        </w:rPr>
        <w:t xml:space="preserve"> Center </w:t>
      </w:r>
      <w:r w:rsidRPr="008669D3">
        <w:rPr>
          <w:rFonts w:cs="Arial"/>
          <w:i/>
          <w:color w:val="1A1A1A"/>
        </w:rPr>
        <w:t>research</w:t>
      </w:r>
      <w:r w:rsidR="00A25467">
        <w:rPr>
          <w:rFonts w:cs="Arial"/>
          <w:i/>
          <w:color w:val="1A1A1A"/>
        </w:rPr>
        <w:t xml:space="preserve"> (Rapp 2013)</w:t>
      </w:r>
      <w:r w:rsidRPr="008669D3">
        <w:rPr>
          <w:rFonts w:cs="Arial"/>
          <w:i/>
          <w:color w:val="1A1A1A"/>
        </w:rPr>
        <w:t xml:space="preserve"> as well as</w:t>
      </w:r>
      <w:r>
        <w:rPr>
          <w:rFonts w:cs="Arial"/>
          <w:i/>
          <w:color w:val="1A1A1A"/>
        </w:rPr>
        <w:t xml:space="preserve"> that of Charles </w:t>
      </w:r>
      <w:proofErr w:type="spellStart"/>
      <w:r>
        <w:rPr>
          <w:rFonts w:cs="Arial"/>
          <w:i/>
          <w:color w:val="1A1A1A"/>
        </w:rPr>
        <w:t>Kindleberger</w:t>
      </w:r>
      <w:proofErr w:type="spellEnd"/>
      <w:r>
        <w:rPr>
          <w:rFonts w:cs="Arial"/>
          <w:i/>
          <w:color w:val="1A1A1A"/>
        </w:rPr>
        <w:t xml:space="preserve"> (2005) and Hyman </w:t>
      </w:r>
      <w:proofErr w:type="spellStart"/>
      <w:r>
        <w:rPr>
          <w:rFonts w:cs="Arial"/>
          <w:i/>
          <w:color w:val="1A1A1A"/>
        </w:rPr>
        <w:t>Minsky</w:t>
      </w:r>
      <w:proofErr w:type="spellEnd"/>
      <w:r w:rsidR="00D21043">
        <w:rPr>
          <w:rFonts w:cs="Arial"/>
          <w:i/>
          <w:color w:val="1A1A1A"/>
        </w:rPr>
        <w:t xml:space="preserve"> (</w:t>
      </w:r>
      <w:proofErr w:type="spellStart"/>
      <w:r w:rsidR="00D21043">
        <w:rPr>
          <w:rFonts w:cs="Arial"/>
          <w:i/>
          <w:color w:val="1A1A1A"/>
        </w:rPr>
        <w:t>Kindleberger</w:t>
      </w:r>
      <w:proofErr w:type="spellEnd"/>
      <w:r w:rsidR="00D21043">
        <w:rPr>
          <w:rFonts w:cs="Arial"/>
          <w:i/>
          <w:color w:val="1A1A1A"/>
        </w:rPr>
        <w:t xml:space="preserve"> and </w:t>
      </w:r>
      <w:proofErr w:type="spellStart"/>
      <w:r w:rsidR="00D21043">
        <w:rPr>
          <w:rFonts w:cs="Arial"/>
          <w:i/>
          <w:color w:val="1A1A1A"/>
        </w:rPr>
        <w:t>Aliber</w:t>
      </w:r>
      <w:proofErr w:type="spellEnd"/>
      <w:r w:rsidR="00D21043">
        <w:rPr>
          <w:rFonts w:cs="Arial"/>
          <w:i/>
          <w:color w:val="1A1A1A"/>
        </w:rPr>
        <w:t xml:space="preserve"> 2005)</w:t>
      </w:r>
      <w:r>
        <w:rPr>
          <w:rFonts w:cs="Arial"/>
          <w:i/>
          <w:color w:val="1A1A1A"/>
        </w:rPr>
        <w:t xml:space="preserve"> </w:t>
      </w:r>
      <w:proofErr w:type="gramStart"/>
      <w:r>
        <w:rPr>
          <w:rFonts w:cs="Arial"/>
          <w:i/>
          <w:color w:val="1A1A1A"/>
        </w:rPr>
        <w:t>indicate</w:t>
      </w:r>
      <w:proofErr w:type="gramEnd"/>
      <w:r>
        <w:rPr>
          <w:rFonts w:cs="Arial"/>
          <w:i/>
          <w:color w:val="1A1A1A"/>
        </w:rPr>
        <w:t xml:space="preserve"> </w:t>
      </w:r>
      <w:r w:rsidR="00D21043">
        <w:rPr>
          <w:rFonts w:cs="Arial"/>
          <w:i/>
          <w:color w:val="1A1A1A"/>
        </w:rPr>
        <w:t xml:space="preserve">that </w:t>
      </w:r>
      <w:r w:rsidRPr="008669D3">
        <w:rPr>
          <w:rFonts w:cs="Arial"/>
          <w:i/>
          <w:color w:val="1A1A1A"/>
        </w:rPr>
        <w:t>some dislocation</w:t>
      </w:r>
      <w:r>
        <w:rPr>
          <w:rFonts w:cs="Arial"/>
          <w:i/>
          <w:color w:val="1A1A1A"/>
        </w:rPr>
        <w:t xml:space="preserve"> that creates an economic</w:t>
      </w:r>
      <w:r w:rsidR="00977FBE">
        <w:rPr>
          <w:rFonts w:cs="Arial"/>
          <w:i/>
          <w:color w:val="1A1A1A"/>
        </w:rPr>
        <w:t xml:space="preserve"> or investment</w:t>
      </w:r>
      <w:r>
        <w:rPr>
          <w:rFonts w:cs="Arial"/>
          <w:i/>
          <w:color w:val="1A1A1A"/>
        </w:rPr>
        <w:t xml:space="preserve"> opportunity must come first and this is what attracts both local and international money flows</w:t>
      </w:r>
      <w:r w:rsidRPr="008669D3">
        <w:rPr>
          <w:rFonts w:cs="Arial"/>
          <w:i/>
          <w:color w:val="1A1A1A"/>
        </w:rPr>
        <w:t>. So a</w:t>
      </w:r>
      <w:r>
        <w:rPr>
          <w:rFonts w:cs="Arial"/>
          <w:i/>
          <w:color w:val="1A1A1A"/>
        </w:rPr>
        <w:t>n</w:t>
      </w:r>
      <w:r w:rsidRPr="008669D3">
        <w:rPr>
          <w:rFonts w:cs="Arial"/>
          <w:i/>
          <w:color w:val="1A1A1A"/>
        </w:rPr>
        <w:t xml:space="preserve"> </w:t>
      </w:r>
      <w:r>
        <w:rPr>
          <w:rFonts w:cs="Arial"/>
          <w:i/>
          <w:color w:val="1A1A1A"/>
        </w:rPr>
        <w:t>important</w:t>
      </w:r>
      <w:r w:rsidRPr="008669D3">
        <w:rPr>
          <w:rFonts w:cs="Arial"/>
          <w:i/>
          <w:color w:val="1A1A1A"/>
        </w:rPr>
        <w:t xml:space="preserve"> </w:t>
      </w:r>
      <w:r>
        <w:rPr>
          <w:rFonts w:cs="Arial"/>
          <w:i/>
          <w:color w:val="1A1A1A"/>
        </w:rPr>
        <w:t>research question is whether</w:t>
      </w:r>
      <w:r w:rsidR="00D21043">
        <w:rPr>
          <w:rFonts w:cs="Arial"/>
          <w:i/>
          <w:color w:val="1A1A1A"/>
        </w:rPr>
        <w:t xml:space="preserve"> the</w:t>
      </w:r>
      <w:r w:rsidRPr="008669D3">
        <w:rPr>
          <w:rFonts w:cs="Arial"/>
          <w:i/>
          <w:color w:val="1A1A1A"/>
        </w:rPr>
        <w:t xml:space="preserve"> increased</w:t>
      </w:r>
      <w:r>
        <w:rPr>
          <w:rFonts w:cs="Arial"/>
          <w:i/>
          <w:color w:val="1A1A1A"/>
        </w:rPr>
        <w:t xml:space="preserve"> bubble frequency is due to </w:t>
      </w:r>
      <w:r w:rsidRPr="008669D3">
        <w:rPr>
          <w:rFonts w:cs="Arial"/>
          <w:i/>
          <w:color w:val="1A1A1A"/>
        </w:rPr>
        <w:t>random increase</w:t>
      </w:r>
      <w:r w:rsidR="00D21043">
        <w:rPr>
          <w:rFonts w:cs="Arial"/>
          <w:i/>
          <w:color w:val="1A1A1A"/>
        </w:rPr>
        <w:t>s</w:t>
      </w:r>
      <w:r w:rsidRPr="008669D3">
        <w:rPr>
          <w:rFonts w:cs="Arial"/>
          <w:i/>
          <w:color w:val="1A1A1A"/>
        </w:rPr>
        <w:t xml:space="preserve"> in such events o</w:t>
      </w:r>
      <w:r>
        <w:rPr>
          <w:rFonts w:cs="Arial"/>
          <w:i/>
          <w:color w:val="1A1A1A"/>
        </w:rPr>
        <w:t xml:space="preserve">r is part of a larger trend that </w:t>
      </w:r>
      <w:r w:rsidR="00D21043">
        <w:rPr>
          <w:rFonts w:cs="Arial"/>
          <w:i/>
          <w:color w:val="1A1A1A"/>
        </w:rPr>
        <w:t xml:space="preserve">the </w:t>
      </w:r>
      <w:r>
        <w:rPr>
          <w:rFonts w:cs="Arial"/>
          <w:i/>
          <w:color w:val="1A1A1A"/>
        </w:rPr>
        <w:t>hot money follows</w:t>
      </w:r>
      <w:r w:rsidRPr="008669D3">
        <w:rPr>
          <w:rFonts w:cs="Arial"/>
          <w:i/>
          <w:color w:val="1A1A1A"/>
        </w:rPr>
        <w:t xml:space="preserve"> and</w:t>
      </w:r>
      <w:r>
        <w:rPr>
          <w:rFonts w:cs="Arial"/>
          <w:i/>
          <w:color w:val="1A1A1A"/>
        </w:rPr>
        <w:t xml:space="preserve"> with which it interacts</w:t>
      </w:r>
      <w:r w:rsidRPr="008669D3">
        <w:rPr>
          <w:rFonts w:cs="Arial"/>
          <w:i/>
          <w:color w:val="1A1A1A"/>
        </w:rPr>
        <w:t>.</w:t>
      </w:r>
    </w:p>
    <w:p w14:paraId="1922E637" w14:textId="77777777" w:rsidR="008669D3" w:rsidRPr="008669D3" w:rsidRDefault="008669D3" w:rsidP="00BA5F77">
      <w:pPr>
        <w:widowControl w:val="0"/>
        <w:autoSpaceDE w:val="0"/>
        <w:autoSpaceDN w:val="0"/>
        <w:adjustRightInd w:val="0"/>
        <w:jc w:val="both"/>
        <w:rPr>
          <w:rFonts w:cs="Arial"/>
          <w:i/>
          <w:color w:val="1A1A1A"/>
        </w:rPr>
      </w:pPr>
    </w:p>
    <w:p w14:paraId="6AE69E2D" w14:textId="4B3A3C72" w:rsidR="008669D3" w:rsidRPr="008669D3" w:rsidRDefault="00D21043" w:rsidP="00BA5F77">
      <w:pPr>
        <w:widowControl w:val="0"/>
        <w:autoSpaceDE w:val="0"/>
        <w:autoSpaceDN w:val="0"/>
        <w:adjustRightInd w:val="0"/>
        <w:jc w:val="both"/>
        <w:rPr>
          <w:rFonts w:cs="Arial"/>
          <w:i/>
          <w:color w:val="1A1A1A"/>
        </w:rPr>
      </w:pPr>
      <w:proofErr w:type="spellStart"/>
      <w:r>
        <w:rPr>
          <w:rFonts w:cs="Arial"/>
          <w:i/>
          <w:color w:val="1A1A1A"/>
        </w:rPr>
        <w:t>Leir</w:t>
      </w:r>
      <w:proofErr w:type="spellEnd"/>
      <w:r>
        <w:rPr>
          <w:rFonts w:cs="Arial"/>
          <w:i/>
          <w:color w:val="1A1A1A"/>
        </w:rPr>
        <w:t xml:space="preserve"> Center research indicates</w:t>
      </w:r>
      <w:r w:rsidR="008669D3" w:rsidRPr="008669D3">
        <w:rPr>
          <w:rFonts w:cs="Arial"/>
          <w:i/>
          <w:color w:val="1A1A1A"/>
        </w:rPr>
        <w:t xml:space="preserve"> the latter is the case and that the increased frequency of bubbles is due to globalization, that is the identified trend since the early 1980s for a reduction in national barriers to trade, foreign investment and financial flows including the fall of Communism, increased Privatization, and weaker unions complemented by large technological advances in transport and </w:t>
      </w:r>
      <w:r w:rsidR="00A25467">
        <w:rPr>
          <w:rFonts w:cs="Arial"/>
          <w:i/>
          <w:color w:val="1A1A1A"/>
        </w:rPr>
        <w:t>tele</w:t>
      </w:r>
      <w:r w:rsidR="008669D3" w:rsidRPr="008669D3">
        <w:rPr>
          <w:rFonts w:cs="Arial"/>
          <w:i/>
          <w:color w:val="1A1A1A"/>
        </w:rPr>
        <w:t>communications</w:t>
      </w:r>
      <w:r>
        <w:rPr>
          <w:rFonts w:cs="Arial"/>
          <w:i/>
          <w:color w:val="1A1A1A"/>
        </w:rPr>
        <w:t xml:space="preserve"> (Hill 2014)</w:t>
      </w:r>
      <w:r w:rsidR="008669D3" w:rsidRPr="008669D3">
        <w:rPr>
          <w:rFonts w:cs="Arial"/>
          <w:i/>
          <w:color w:val="1A1A1A"/>
        </w:rPr>
        <w:t>. </w:t>
      </w:r>
      <w:r>
        <w:rPr>
          <w:rFonts w:cs="Arial"/>
          <w:i/>
          <w:color w:val="1A1A1A"/>
        </w:rPr>
        <w:t xml:space="preserve">This is because </w:t>
      </w:r>
      <w:r w:rsidR="008669D3" w:rsidRPr="008669D3">
        <w:rPr>
          <w:rFonts w:cs="Arial"/>
          <w:i/>
          <w:color w:val="1A1A1A"/>
        </w:rPr>
        <w:t>Bubbles are a natural result of markets and capitali</w:t>
      </w:r>
      <w:r>
        <w:rPr>
          <w:rFonts w:cs="Arial"/>
          <w:i/>
          <w:color w:val="1A1A1A"/>
        </w:rPr>
        <w:t>sm. Therefore it is logical</w:t>
      </w:r>
      <w:r w:rsidR="008669D3" w:rsidRPr="008669D3">
        <w:rPr>
          <w:rFonts w:cs="Arial"/>
          <w:i/>
          <w:color w:val="1A1A1A"/>
        </w:rPr>
        <w:t xml:space="preserve"> the increased role of markets and capitalism in the global economic system should lead t</w:t>
      </w:r>
      <w:r>
        <w:rPr>
          <w:rFonts w:cs="Arial"/>
          <w:i/>
          <w:color w:val="1A1A1A"/>
        </w:rPr>
        <w:t>o more</w:t>
      </w:r>
      <w:r w:rsidR="008669D3" w:rsidRPr="008669D3">
        <w:rPr>
          <w:rFonts w:cs="Arial"/>
          <w:i/>
          <w:color w:val="1A1A1A"/>
        </w:rPr>
        <w:t xml:space="preserve"> Bubbles. As</w:t>
      </w:r>
      <w:r>
        <w:rPr>
          <w:rFonts w:cs="Arial"/>
          <w:i/>
          <w:color w:val="1A1A1A"/>
        </w:rPr>
        <w:t xml:space="preserve"> Francis</w:t>
      </w:r>
      <w:r w:rsidR="008669D3" w:rsidRPr="008669D3">
        <w:rPr>
          <w:rFonts w:cs="Arial"/>
          <w:i/>
          <w:color w:val="1A1A1A"/>
        </w:rPr>
        <w:t xml:space="preserve"> Fukuyama argued in End of History</w:t>
      </w:r>
      <w:r>
        <w:rPr>
          <w:rFonts w:cs="Arial"/>
          <w:i/>
          <w:color w:val="1A1A1A"/>
        </w:rPr>
        <w:t xml:space="preserve"> (1992)</w:t>
      </w:r>
      <w:r w:rsidR="008669D3" w:rsidRPr="008669D3">
        <w:rPr>
          <w:rFonts w:cs="Arial"/>
          <w:i/>
          <w:color w:val="1A1A1A"/>
        </w:rPr>
        <w:t xml:space="preserve">, </w:t>
      </w:r>
      <w:r w:rsidR="00977FBE">
        <w:rPr>
          <w:rFonts w:cs="Arial"/>
          <w:i/>
          <w:color w:val="1A1A1A"/>
        </w:rPr>
        <w:t>liberal democracy won and in turn free</w:t>
      </w:r>
      <w:r w:rsidR="00A25467">
        <w:rPr>
          <w:rFonts w:cs="Arial"/>
          <w:i/>
          <w:color w:val="1A1A1A"/>
        </w:rPr>
        <w:t xml:space="preserve"> </w:t>
      </w:r>
      <w:r w:rsidR="008669D3" w:rsidRPr="008669D3">
        <w:rPr>
          <w:rFonts w:cs="Arial"/>
          <w:i/>
          <w:color w:val="1A1A1A"/>
        </w:rPr>
        <w:t>markets and capi</w:t>
      </w:r>
      <w:r w:rsidR="00977FBE">
        <w:rPr>
          <w:rFonts w:cs="Arial"/>
          <w:i/>
          <w:color w:val="1A1A1A"/>
        </w:rPr>
        <w:t>talism</w:t>
      </w:r>
      <w:r>
        <w:rPr>
          <w:rFonts w:cs="Arial"/>
          <w:i/>
          <w:color w:val="1A1A1A"/>
        </w:rPr>
        <w:t>. An unforeseen though</w:t>
      </w:r>
      <w:r w:rsidR="008669D3" w:rsidRPr="008669D3">
        <w:rPr>
          <w:rFonts w:cs="Arial"/>
          <w:i/>
          <w:color w:val="1A1A1A"/>
        </w:rPr>
        <w:t xml:space="preserve"> perhaps</w:t>
      </w:r>
      <w:r w:rsidR="00977FBE">
        <w:rPr>
          <w:rFonts w:cs="Arial"/>
          <w:i/>
          <w:color w:val="1A1A1A"/>
        </w:rPr>
        <w:t xml:space="preserve"> foreseeable result is therefore that</w:t>
      </w:r>
      <w:r w:rsidR="00A25467">
        <w:rPr>
          <w:rFonts w:cs="Arial"/>
          <w:i/>
          <w:color w:val="1A1A1A"/>
        </w:rPr>
        <w:t xml:space="preserve"> more</w:t>
      </w:r>
      <w:r>
        <w:rPr>
          <w:rFonts w:cs="Arial"/>
          <w:i/>
          <w:color w:val="1A1A1A"/>
        </w:rPr>
        <w:t xml:space="preserve"> Bubbles that have </w:t>
      </w:r>
      <w:r w:rsidR="008669D3" w:rsidRPr="008669D3">
        <w:rPr>
          <w:rFonts w:cs="Arial"/>
          <w:i/>
          <w:color w:val="1A1A1A"/>
        </w:rPr>
        <w:t>occurred.</w:t>
      </w:r>
    </w:p>
    <w:p w14:paraId="2C4F0827" w14:textId="77777777" w:rsidR="008669D3" w:rsidRPr="008669D3" w:rsidRDefault="008669D3" w:rsidP="00BA5F77">
      <w:pPr>
        <w:widowControl w:val="0"/>
        <w:autoSpaceDE w:val="0"/>
        <w:autoSpaceDN w:val="0"/>
        <w:adjustRightInd w:val="0"/>
        <w:jc w:val="both"/>
        <w:rPr>
          <w:rFonts w:cs="Arial"/>
          <w:i/>
          <w:color w:val="1A1A1A"/>
        </w:rPr>
      </w:pPr>
    </w:p>
    <w:p w14:paraId="6EF897E8" w14:textId="142DCF7D" w:rsidR="008669D3" w:rsidRPr="008669D3" w:rsidRDefault="00D21043" w:rsidP="00BA5F77">
      <w:pPr>
        <w:widowControl w:val="0"/>
        <w:autoSpaceDE w:val="0"/>
        <w:autoSpaceDN w:val="0"/>
        <w:adjustRightInd w:val="0"/>
        <w:jc w:val="both"/>
        <w:rPr>
          <w:rFonts w:cs="Arial"/>
          <w:i/>
          <w:color w:val="1A1A1A"/>
        </w:rPr>
      </w:pPr>
      <w:r>
        <w:rPr>
          <w:rFonts w:cs="Arial"/>
          <w:i/>
          <w:color w:val="1A1A1A"/>
        </w:rPr>
        <w:t>In this paper the author argues that</w:t>
      </w:r>
      <w:r w:rsidR="008669D3" w:rsidRPr="008669D3">
        <w:rPr>
          <w:rFonts w:cs="Arial"/>
          <w:i/>
          <w:color w:val="1A1A1A"/>
        </w:rPr>
        <w:t xml:space="preserve"> the regulatory and technological changes that define globalization can be directly linked to particular Bubbles beginning with the deregulation of gold in the 1970s, then Reagan and Thatcher's privatization, Japan's</w:t>
      </w:r>
      <w:r w:rsidR="00A25467">
        <w:rPr>
          <w:rFonts w:cs="Arial"/>
          <w:i/>
          <w:color w:val="1A1A1A"/>
        </w:rPr>
        <w:t xml:space="preserve"> Yen/$ dollar accord, etc. This </w:t>
      </w:r>
      <w:r w:rsidR="008669D3" w:rsidRPr="008669D3">
        <w:rPr>
          <w:rFonts w:cs="Arial"/>
          <w:i/>
          <w:color w:val="1A1A1A"/>
        </w:rPr>
        <w:t>also explain</w:t>
      </w:r>
      <w:r w:rsidR="00A25467">
        <w:rPr>
          <w:rFonts w:cs="Arial"/>
          <w:i/>
          <w:color w:val="1A1A1A"/>
        </w:rPr>
        <w:t>s</w:t>
      </w:r>
      <w:r w:rsidR="008669D3" w:rsidRPr="008669D3">
        <w:rPr>
          <w:rFonts w:cs="Arial"/>
          <w:i/>
          <w:color w:val="1A1A1A"/>
        </w:rPr>
        <w:t xml:space="preserve"> why the idea of regulating financial bubbles has met so much resistance including </w:t>
      </w:r>
      <w:r w:rsidR="00A25467">
        <w:rPr>
          <w:rFonts w:cs="Arial"/>
          <w:i/>
          <w:color w:val="1A1A1A"/>
        </w:rPr>
        <w:t xml:space="preserve">Alan </w:t>
      </w:r>
      <w:r w:rsidR="008669D3" w:rsidRPr="008669D3">
        <w:rPr>
          <w:rFonts w:cs="Arial"/>
          <w:i/>
          <w:color w:val="1A1A1A"/>
        </w:rPr>
        <w:t>Greenspan's since it goes against the prevailing anti-regulation winds of the globalization trend and</w:t>
      </w:r>
      <w:r w:rsidR="00A25467">
        <w:rPr>
          <w:rFonts w:cs="Arial"/>
          <w:i/>
          <w:color w:val="1A1A1A"/>
        </w:rPr>
        <w:t xml:space="preserve"> the prevailing view</w:t>
      </w:r>
      <w:r w:rsidR="008669D3" w:rsidRPr="008669D3">
        <w:rPr>
          <w:rFonts w:cs="Arial"/>
          <w:i/>
          <w:color w:val="1A1A1A"/>
        </w:rPr>
        <w:t xml:space="preserve"> that </w:t>
      </w:r>
      <w:r w:rsidR="00977FBE">
        <w:rPr>
          <w:rFonts w:cs="Arial"/>
          <w:i/>
          <w:color w:val="1A1A1A"/>
        </w:rPr>
        <w:t xml:space="preserve">free </w:t>
      </w:r>
      <w:r w:rsidR="008669D3" w:rsidRPr="008669D3">
        <w:rPr>
          <w:rFonts w:cs="Arial"/>
          <w:i/>
          <w:color w:val="1A1A1A"/>
        </w:rPr>
        <w:t>markets know best. </w:t>
      </w:r>
    </w:p>
    <w:p w14:paraId="01C35990" w14:textId="77777777" w:rsidR="004D7A18" w:rsidRDefault="004D7A18" w:rsidP="004D7A18">
      <w:pPr>
        <w:jc w:val="both"/>
        <w:rPr>
          <w:rFonts w:cs="Arial"/>
          <w:i/>
          <w:color w:val="1A1A1A"/>
        </w:rPr>
      </w:pPr>
    </w:p>
    <w:p w14:paraId="62835DA7" w14:textId="4CEED738" w:rsidR="00A25467" w:rsidRPr="004D7A18" w:rsidRDefault="00A25467" w:rsidP="004D7A18">
      <w:pPr>
        <w:jc w:val="both"/>
        <w:rPr>
          <w:rFonts w:cs="Arial"/>
          <w:i/>
          <w:color w:val="1A1A1A"/>
        </w:rPr>
      </w:pPr>
      <w:r>
        <w:rPr>
          <w:rFonts w:cs="Arial"/>
          <w:i/>
          <w:color w:val="1A1A1A"/>
        </w:rPr>
        <w:t>However the recent financial crisis</w:t>
      </w:r>
      <w:r w:rsidR="00977FBE">
        <w:rPr>
          <w:rFonts w:cs="Arial"/>
          <w:i/>
          <w:color w:val="1A1A1A"/>
        </w:rPr>
        <w:t xml:space="preserve"> not only</w:t>
      </w:r>
      <w:r>
        <w:rPr>
          <w:rFonts w:cs="Arial"/>
          <w:i/>
          <w:color w:val="1A1A1A"/>
        </w:rPr>
        <w:t xml:space="preserve"> undermines the credibility of this view but also</w:t>
      </w:r>
      <w:r w:rsidR="008669D3" w:rsidRPr="008669D3">
        <w:rPr>
          <w:rFonts w:cs="Arial"/>
          <w:i/>
          <w:color w:val="1A1A1A"/>
        </w:rPr>
        <w:t xml:space="preserve"> shows why a different </w:t>
      </w:r>
      <w:r>
        <w:rPr>
          <w:rFonts w:cs="Arial"/>
          <w:i/>
          <w:color w:val="1A1A1A"/>
        </w:rPr>
        <w:t xml:space="preserve">bank </w:t>
      </w:r>
      <w:r w:rsidR="008669D3" w:rsidRPr="008669D3">
        <w:rPr>
          <w:rFonts w:cs="Arial"/>
          <w:i/>
          <w:color w:val="1A1A1A"/>
        </w:rPr>
        <w:t>regulator</w:t>
      </w:r>
      <w:r>
        <w:rPr>
          <w:rFonts w:cs="Arial"/>
          <w:i/>
          <w:color w:val="1A1A1A"/>
        </w:rPr>
        <w:t>y approach is required to retain</w:t>
      </w:r>
      <w:r w:rsidR="008669D3" w:rsidRPr="008669D3">
        <w:rPr>
          <w:rFonts w:cs="Arial"/>
          <w:i/>
          <w:color w:val="1A1A1A"/>
        </w:rPr>
        <w:t xml:space="preserve"> the benefits of globalization and market liberalization </w:t>
      </w:r>
      <w:r>
        <w:rPr>
          <w:rFonts w:cs="Arial"/>
          <w:i/>
          <w:color w:val="1A1A1A"/>
        </w:rPr>
        <w:t>while avoiding or moderating the</w:t>
      </w:r>
      <w:r w:rsidR="008669D3" w:rsidRPr="008669D3">
        <w:rPr>
          <w:rFonts w:cs="Arial"/>
          <w:i/>
          <w:color w:val="1A1A1A"/>
        </w:rPr>
        <w:t xml:space="preserve"> negative impacts from the re-emergence of </w:t>
      </w:r>
      <w:r>
        <w:rPr>
          <w:rFonts w:cs="Arial"/>
          <w:i/>
          <w:color w:val="1A1A1A"/>
        </w:rPr>
        <w:t xml:space="preserve">larger and </w:t>
      </w:r>
      <w:r w:rsidR="008669D3" w:rsidRPr="008669D3">
        <w:rPr>
          <w:rFonts w:cs="Arial"/>
          <w:i/>
          <w:color w:val="1A1A1A"/>
        </w:rPr>
        <w:t>more</w:t>
      </w:r>
      <w:r>
        <w:rPr>
          <w:rFonts w:cs="Arial"/>
          <w:i/>
          <w:color w:val="1A1A1A"/>
        </w:rPr>
        <w:t xml:space="preserve"> frequent Bubbles</w:t>
      </w:r>
      <w:r w:rsidR="00977FBE">
        <w:rPr>
          <w:rFonts w:cs="Arial"/>
          <w:i/>
          <w:color w:val="1A1A1A"/>
        </w:rPr>
        <w:t xml:space="preserve"> with global impacts</w:t>
      </w:r>
      <w:r>
        <w:rPr>
          <w:rFonts w:cs="Arial"/>
          <w:i/>
          <w:color w:val="1A1A1A"/>
        </w:rPr>
        <w:t xml:space="preserve"> as happened before</w:t>
      </w:r>
      <w:r w:rsidR="008669D3" w:rsidRPr="008669D3">
        <w:rPr>
          <w:rFonts w:cs="Arial"/>
          <w:i/>
          <w:color w:val="1A1A1A"/>
        </w:rPr>
        <w:t xml:space="preserve"> 1929. </w:t>
      </w:r>
    </w:p>
    <w:p w14:paraId="64ACC7B4" w14:textId="77777777" w:rsidR="00A25467" w:rsidRDefault="00A25467" w:rsidP="00BA5F77">
      <w:pPr>
        <w:jc w:val="both"/>
        <w:rPr>
          <w:b/>
        </w:rPr>
      </w:pPr>
    </w:p>
    <w:p w14:paraId="3E4F911A" w14:textId="77777777" w:rsidR="004D7A18" w:rsidRDefault="004D7A18" w:rsidP="00A25467">
      <w:pPr>
        <w:spacing w:line="480" w:lineRule="auto"/>
        <w:jc w:val="both"/>
        <w:rPr>
          <w:b/>
        </w:rPr>
      </w:pPr>
    </w:p>
    <w:p w14:paraId="53761DC7" w14:textId="77777777" w:rsidR="002021B5" w:rsidRDefault="00A25467" w:rsidP="00A25467">
      <w:pPr>
        <w:spacing w:line="480" w:lineRule="auto"/>
        <w:jc w:val="both"/>
        <w:rPr>
          <w:b/>
        </w:rPr>
      </w:pPr>
      <w:r>
        <w:rPr>
          <w:b/>
        </w:rPr>
        <w:t>Recent Developments</w:t>
      </w:r>
    </w:p>
    <w:p w14:paraId="75614FE1" w14:textId="2DD79C7C" w:rsidR="002021B5" w:rsidRPr="00C630D6" w:rsidRDefault="002021B5" w:rsidP="002021B5">
      <w:pPr>
        <w:spacing w:line="480" w:lineRule="auto"/>
        <w:jc w:val="both"/>
        <w:rPr>
          <w:b/>
        </w:rPr>
      </w:pPr>
      <w:r>
        <w:rPr>
          <w:b/>
        </w:rPr>
        <w:tab/>
      </w:r>
      <w:r w:rsidR="005346D8">
        <w:t>Historically m</w:t>
      </w:r>
      <w:r>
        <w:t xml:space="preserve">ost </w:t>
      </w:r>
      <w:r w:rsidR="00977FBE">
        <w:t xml:space="preserve">Financial </w:t>
      </w:r>
      <w:r>
        <w:t xml:space="preserve">Bubbles have </w:t>
      </w:r>
      <w:r w:rsidR="005346D8">
        <w:t>been identified retrospectively w</w:t>
      </w:r>
      <w:r w:rsidR="00977FBE">
        <w:t>ith observers noting something was</w:t>
      </w:r>
      <w:r w:rsidR="005346D8">
        <w:t xml:space="preserve"> a</w:t>
      </w:r>
      <w:r w:rsidR="00977FBE">
        <w:t xml:space="preserve"> Bubble. Yet given this perspective it is also true that there were very few Bubbles between</w:t>
      </w:r>
      <w:r w:rsidR="005346D8">
        <w:t xml:space="preserve"> the great boom and bust</w:t>
      </w:r>
      <w:r>
        <w:t xml:space="preserve"> </w:t>
      </w:r>
      <w:r w:rsidR="00977FBE">
        <w:t xml:space="preserve">that ended in 1929 and the start of </w:t>
      </w:r>
      <w:r w:rsidR="005346D8">
        <w:t>the Great De</w:t>
      </w:r>
      <w:r w:rsidR="00977FBE">
        <w:t>pression until the mid-1970s. Further their impact was generally domestic not global</w:t>
      </w:r>
      <w:r w:rsidR="005346D8">
        <w:t xml:space="preserve">. There was the </w:t>
      </w:r>
      <w:r w:rsidR="00977FBE">
        <w:t xml:space="preserve">US </w:t>
      </w:r>
      <w:r w:rsidR="005346D8">
        <w:t>defense or Sputnik</w:t>
      </w:r>
      <w:r w:rsidR="00977FBE">
        <w:t xml:space="preserve"> related</w:t>
      </w:r>
      <w:r w:rsidR="005346D8">
        <w:t xml:space="preserve"> Bubble, the</w:t>
      </w:r>
      <w:r w:rsidR="00977FBE">
        <w:t xml:space="preserve"> US</w:t>
      </w:r>
      <w:r w:rsidR="005346D8">
        <w:t xml:space="preserve"> Conglomerate </w:t>
      </w:r>
      <w:r w:rsidR="00977FBE">
        <w:t xml:space="preserve">or ITT </w:t>
      </w:r>
      <w:r w:rsidR="005346D8">
        <w:t>Bubble and the Japan growth surge of the 1960s and early 70s that ended with the first oil crisis and the Nixon shock</w:t>
      </w:r>
      <w:r w:rsidR="00CB1E59">
        <w:t xml:space="preserve"> that abolished the Bretton Woods Gold Exchange Standard and ushered in floating exchange rates</w:t>
      </w:r>
      <w:r w:rsidR="005346D8">
        <w:t xml:space="preserve">. </w:t>
      </w:r>
    </w:p>
    <w:p w14:paraId="0F0A8D87" w14:textId="2D1AF039" w:rsidR="002021B5" w:rsidRPr="00286D84" w:rsidRDefault="002021B5" w:rsidP="00286D84">
      <w:pPr>
        <w:spacing w:line="480" w:lineRule="auto"/>
        <w:jc w:val="both"/>
      </w:pPr>
      <w:r>
        <w:tab/>
      </w:r>
      <w:r w:rsidR="00CB1E59">
        <w:t>Indeed until around</w:t>
      </w:r>
      <w:r w:rsidR="005346D8">
        <w:t xml:space="preserve"> </w:t>
      </w:r>
      <w:r w:rsidRPr="00FA287F">
        <w:t xml:space="preserve">1978 </w:t>
      </w:r>
      <w:r>
        <w:t xml:space="preserve">financial Bubbles were </w:t>
      </w:r>
      <w:r w:rsidR="00CB1E59">
        <w:t>generally</w:t>
      </w:r>
      <w:r>
        <w:t xml:space="preserve"> </w:t>
      </w:r>
      <w:r w:rsidR="00CB1E59">
        <w:t xml:space="preserve">seen </w:t>
      </w:r>
      <w:r>
        <w:t>as a social or</w:t>
      </w:r>
      <w:r w:rsidRPr="00FA287F">
        <w:t xml:space="preserve"> crowd</w:t>
      </w:r>
      <w:r>
        <w:t>-based</w:t>
      </w:r>
      <w:r w:rsidRPr="00FA287F">
        <w:t xml:space="preserve"> phenomenon</w:t>
      </w:r>
      <w:r>
        <w:t xml:space="preserve"> [Bagehot</w:t>
      </w:r>
      <w:r w:rsidR="00F75001">
        <w:t xml:space="preserve"> </w:t>
      </w:r>
      <w:bookmarkStart w:id="0" w:name="_GoBack"/>
      <w:bookmarkEnd w:id="0"/>
      <w:r w:rsidR="00A72A16">
        <w:t xml:space="preserve">quoted by </w:t>
      </w:r>
      <w:proofErr w:type="spellStart"/>
      <w:r w:rsidR="00A72A16">
        <w:t>Kindleberger</w:t>
      </w:r>
      <w:proofErr w:type="spellEnd"/>
      <w:r w:rsidR="00A72A16">
        <w:t xml:space="preserve"> &amp; </w:t>
      </w:r>
      <w:proofErr w:type="spellStart"/>
      <w:r w:rsidR="00A72A16">
        <w:t>Aliber</w:t>
      </w:r>
      <w:proofErr w:type="spellEnd"/>
      <w:r w:rsidR="00A72A16">
        <w:t xml:space="preserve"> 2011</w:t>
      </w:r>
      <w:r>
        <w:t>], even a type of sickness that could affect the masses [Dickens</w:t>
      </w:r>
      <w:r w:rsidR="00A72A16">
        <w:t xml:space="preserve"> 1857, 2102</w:t>
      </w:r>
      <w:r w:rsidRPr="00FA287F">
        <w:t>]</w:t>
      </w:r>
      <w:r>
        <w:t>. There were also detailed descriptions and analyse</w:t>
      </w:r>
      <w:r w:rsidRPr="00FA287F">
        <w:t xml:space="preserve">s </w:t>
      </w:r>
      <w:r>
        <w:t xml:space="preserve">of specific Bubbles such as the great South Sea, </w:t>
      </w:r>
      <w:r w:rsidRPr="00FA287F">
        <w:t>Mississippi</w:t>
      </w:r>
      <w:r w:rsidR="00286D84">
        <w:t xml:space="preserve"> [</w:t>
      </w:r>
      <w:proofErr w:type="spellStart"/>
      <w:r w:rsidR="00286D84">
        <w:t>Balen</w:t>
      </w:r>
      <w:proofErr w:type="spellEnd"/>
      <w:r w:rsidR="00286D84">
        <w:t xml:space="preserve"> 2002]</w:t>
      </w:r>
      <w:r w:rsidRPr="00FA287F">
        <w:t xml:space="preserve">, </w:t>
      </w:r>
      <w:r>
        <w:t xml:space="preserve">and </w:t>
      </w:r>
      <w:r w:rsidRPr="00FA287F">
        <w:t>1929</w:t>
      </w:r>
      <w:r>
        <w:t xml:space="preserve"> Bubbles</w:t>
      </w:r>
      <w:r w:rsidR="00286D84">
        <w:t xml:space="preserve"> [Galbraith 2009]</w:t>
      </w:r>
      <w:r>
        <w:t>. Already in the 19</w:t>
      </w:r>
      <w:r w:rsidRPr="00FA287F">
        <w:rPr>
          <w:vertAlign w:val="superscript"/>
        </w:rPr>
        <w:t>th</w:t>
      </w:r>
      <w:r>
        <w:t xml:space="preserve"> Century Walter Bagehot</w:t>
      </w:r>
      <w:r w:rsidR="00CB1E59">
        <w:t xml:space="preserve"> [</w:t>
      </w:r>
      <w:proofErr w:type="spellStart"/>
      <w:r w:rsidR="00CB1E59">
        <w:t>Kindleberger</w:t>
      </w:r>
      <w:proofErr w:type="spellEnd"/>
      <w:r w:rsidR="00CB1E59">
        <w:t xml:space="preserve"> &amp; </w:t>
      </w:r>
      <w:proofErr w:type="spellStart"/>
      <w:r w:rsidR="00CB1E59">
        <w:t>Aliber</w:t>
      </w:r>
      <w:proofErr w:type="spellEnd"/>
      <w:r w:rsidR="00CB1E59">
        <w:t xml:space="preserve"> 2011]</w:t>
      </w:r>
      <w:r>
        <w:t xml:space="preserve"> observed </w:t>
      </w:r>
      <w:r w:rsidRPr="00FA287F">
        <w:t>“Much has been written about panics and manias</w:t>
      </w:r>
      <w:proofErr w:type="gramStart"/>
      <w:r w:rsidRPr="00FA287F">
        <w:t>, …;</w:t>
      </w:r>
      <w:proofErr w:type="gramEnd"/>
      <w:r w:rsidRPr="00FA287F">
        <w:t xml:space="preserve"> but one thing is certain, that at particular times a great deal of stupid people have a great deal of stupid money; it seeks for someone to devour it; … there is speculation; it </w:t>
      </w:r>
      <w:r w:rsidR="00286D84">
        <w:t>is devoured and there is panic.”</w:t>
      </w:r>
    </w:p>
    <w:p w14:paraId="2A51DE80" w14:textId="1618C37D" w:rsidR="00286D84" w:rsidRDefault="00286D84" w:rsidP="002021B5">
      <w:pPr>
        <w:spacing w:line="480" w:lineRule="auto"/>
        <w:jc w:val="both"/>
      </w:pPr>
      <w:r>
        <w:tab/>
        <w:t xml:space="preserve">However </w:t>
      </w:r>
      <w:r w:rsidR="002021B5">
        <w:t>i</w:t>
      </w:r>
      <w:r w:rsidR="00125BA3">
        <w:t xml:space="preserve">n 1978 Charles </w:t>
      </w:r>
      <w:proofErr w:type="spellStart"/>
      <w:r w:rsidR="00125BA3">
        <w:t>Kindleberger</w:t>
      </w:r>
      <w:proofErr w:type="spellEnd"/>
      <w:r w:rsidR="002021B5" w:rsidRPr="00FA287F">
        <w:t xml:space="preserve"> </w:t>
      </w:r>
      <w:r>
        <w:t xml:space="preserve">published </w:t>
      </w:r>
      <w:r w:rsidR="002021B5" w:rsidRPr="00286D84">
        <w:rPr>
          <w:i/>
        </w:rPr>
        <w:t>Manias, Panics and Crashes</w:t>
      </w:r>
      <w:r>
        <w:t xml:space="preserve"> that</w:t>
      </w:r>
      <w:r w:rsidR="002021B5" w:rsidRPr="00FA287F">
        <w:t xml:space="preserve"> identified Bubble</w:t>
      </w:r>
      <w:r w:rsidR="002021B5">
        <w:t>s as having a particular</w:t>
      </w:r>
      <w:r w:rsidR="002021B5" w:rsidRPr="00FA287F">
        <w:t xml:space="preserve"> pattern or paradigm </w:t>
      </w:r>
      <w:r w:rsidR="002021B5">
        <w:t>that usually began</w:t>
      </w:r>
      <w:r w:rsidR="002021B5" w:rsidRPr="00FA287F">
        <w:t xml:space="preserve"> with </w:t>
      </w:r>
      <w:r w:rsidR="002021B5">
        <w:t xml:space="preserve">a </w:t>
      </w:r>
      <w:r w:rsidR="002021B5" w:rsidRPr="00FA287F">
        <w:t xml:space="preserve">displacement or shock </w:t>
      </w:r>
      <w:r w:rsidR="002021B5">
        <w:t>to an asset market, the economy, or the financial system that created an investment opportunity that led to</w:t>
      </w:r>
      <w:r w:rsidR="002021B5" w:rsidRPr="00FA287F">
        <w:t xml:space="preserve"> </w:t>
      </w:r>
      <w:r w:rsidR="002021B5">
        <w:t xml:space="preserve">a </w:t>
      </w:r>
      <w:r w:rsidR="002021B5" w:rsidRPr="00FA287F">
        <w:t xml:space="preserve">rapid rise </w:t>
      </w:r>
      <w:r w:rsidR="002021B5">
        <w:t xml:space="preserve">in real </w:t>
      </w:r>
      <w:r w:rsidR="002021B5" w:rsidRPr="00FA287F">
        <w:t xml:space="preserve">asset prices </w:t>
      </w:r>
      <w:r w:rsidR="002021B5">
        <w:t>that attracted</w:t>
      </w:r>
      <w:r w:rsidR="002021B5" w:rsidRPr="00FA287F">
        <w:t xml:space="preserve"> speculation.</w:t>
      </w:r>
      <w:r>
        <w:t xml:space="preserve"> </w:t>
      </w:r>
      <w:r w:rsidR="002021B5">
        <w:t xml:space="preserve">This rapid rise in real asset prices can be </w:t>
      </w:r>
      <w:r>
        <w:t xml:space="preserve">seen for example in </w:t>
      </w:r>
      <w:r w:rsidR="002021B5">
        <w:t>the US in 1929, Japan</w:t>
      </w:r>
      <w:r>
        <w:t xml:space="preserve"> in the 1980s or the more recent</w:t>
      </w:r>
      <w:r w:rsidR="002021B5">
        <w:t xml:space="preserve"> Dot.Com boom and bust. </w:t>
      </w:r>
    </w:p>
    <w:p w14:paraId="72916FA5" w14:textId="3CF736EA" w:rsidR="002021B5" w:rsidRPr="00184EC8" w:rsidRDefault="00286D84" w:rsidP="002021B5">
      <w:pPr>
        <w:spacing w:line="480" w:lineRule="auto"/>
        <w:jc w:val="both"/>
      </w:pPr>
      <w:r>
        <w:tab/>
        <w:t>The</w:t>
      </w:r>
      <w:r w:rsidR="002021B5">
        <w:t xml:space="preserve"> 1929 </w:t>
      </w:r>
      <w:r>
        <w:t xml:space="preserve">boom and bust particularly was </w:t>
      </w:r>
      <w:r w:rsidR="002021B5">
        <w:t>a combination of disruptive new technologies such as radio</w:t>
      </w:r>
      <w:r>
        <w:t xml:space="preserve"> and movies</w:t>
      </w:r>
      <w:r w:rsidR="002021B5">
        <w:t xml:space="preserve"> and the availability of margin credit </w:t>
      </w:r>
      <w:r>
        <w:t xml:space="preserve">that </w:t>
      </w:r>
      <w:r w:rsidR="002021B5">
        <w:t>caused the i</w:t>
      </w:r>
      <w:r w:rsidR="002021B5" w:rsidRPr="00FA287F">
        <w:t>n</w:t>
      </w:r>
      <w:r w:rsidR="002021B5">
        <w:t xml:space="preserve">flation adjusted </w:t>
      </w:r>
      <w:r w:rsidR="002021B5" w:rsidRPr="00FA287F">
        <w:t xml:space="preserve">S&amp;P </w:t>
      </w:r>
      <w:r w:rsidR="002021B5">
        <w:t>to ri</w:t>
      </w:r>
      <w:r w:rsidR="002021B5" w:rsidRPr="00FA287F">
        <w:t xml:space="preserve">se 396% from </w:t>
      </w:r>
      <w:r w:rsidR="002021B5">
        <w:t>a 1921</w:t>
      </w:r>
      <w:r w:rsidR="002021B5" w:rsidRPr="00FA287F">
        <w:t xml:space="preserve"> low to </w:t>
      </w:r>
      <w:r>
        <w:t>its</w:t>
      </w:r>
      <w:r w:rsidR="002021B5">
        <w:t xml:space="preserve"> </w:t>
      </w:r>
      <w:r w:rsidR="002021B5" w:rsidRPr="00FA287F">
        <w:t>1929 high</w:t>
      </w:r>
      <w:r>
        <w:t xml:space="preserve"> with price increas</w:t>
      </w:r>
      <w:r w:rsidR="00184EC8">
        <w:t>es beginning</w:t>
      </w:r>
      <w:r w:rsidR="002021B5">
        <w:t xml:space="preserve"> to</w:t>
      </w:r>
      <w:r w:rsidR="002021B5" w:rsidRPr="00FA287F">
        <w:t xml:space="preserve"> accelerate</w:t>
      </w:r>
      <w:r w:rsidR="00184EC8">
        <w:t xml:space="preserve"> after 1925. T</w:t>
      </w:r>
      <w:r w:rsidR="002021B5">
        <w:t xml:space="preserve">he </w:t>
      </w:r>
      <w:r w:rsidR="00184EC8">
        <w:t xml:space="preserve">S&amp;P’s </w:t>
      </w:r>
      <w:r w:rsidR="002021B5" w:rsidRPr="00FA287F">
        <w:t xml:space="preserve">P/E </w:t>
      </w:r>
      <w:r w:rsidR="00184EC8">
        <w:t xml:space="preserve">reached </w:t>
      </w:r>
      <w:r w:rsidR="002021B5" w:rsidRPr="00FA287F">
        <w:t>32.6 in 1929</w:t>
      </w:r>
      <w:r w:rsidR="00184EC8">
        <w:t>. I</w:t>
      </w:r>
      <w:r w:rsidR="002021B5">
        <w:t>n Japan</w:t>
      </w:r>
      <w:r w:rsidR="00184EC8">
        <w:t xml:space="preserve"> its equivalent stock index,</w:t>
      </w:r>
      <w:r w:rsidR="002021B5">
        <w:t xml:space="preserve"> the </w:t>
      </w:r>
      <w:r w:rsidR="002021B5" w:rsidRPr="00FA287F">
        <w:t>Nikkei 225</w:t>
      </w:r>
      <w:r w:rsidR="00184EC8">
        <w:t>,</w:t>
      </w:r>
      <w:r w:rsidR="002021B5" w:rsidRPr="00FA287F">
        <w:t xml:space="preserve"> was bel</w:t>
      </w:r>
      <w:r w:rsidR="00184EC8">
        <w:t>ow 10000 in 1983 but by December 24, 1989</w:t>
      </w:r>
      <w:r w:rsidR="002021B5" w:rsidRPr="00FA287F">
        <w:t xml:space="preserve"> </w:t>
      </w:r>
      <w:r w:rsidR="002021B5">
        <w:t xml:space="preserve">it </w:t>
      </w:r>
      <w:r w:rsidR="002021B5" w:rsidRPr="00FA287F">
        <w:t>peaked at 38,957</w:t>
      </w:r>
      <w:r w:rsidR="00184EC8">
        <w:t>,</w:t>
      </w:r>
      <w:r w:rsidR="002021B5">
        <w:t xml:space="preserve"> a compound annual growth</w:t>
      </w:r>
      <w:r w:rsidR="00184EC8">
        <w:t xml:space="preserve"> rate greater than 20% even though Japan’s</w:t>
      </w:r>
      <w:r w:rsidR="002021B5">
        <w:t xml:space="preserve"> </w:t>
      </w:r>
      <w:r w:rsidR="002021B5" w:rsidRPr="00FA287F">
        <w:t xml:space="preserve">CPI </w:t>
      </w:r>
      <w:r w:rsidR="00184EC8">
        <w:t xml:space="preserve">was </w:t>
      </w:r>
      <w:r w:rsidR="002021B5" w:rsidRPr="00FA287F">
        <w:t>ne</w:t>
      </w:r>
      <w:r w:rsidR="00184EC8">
        <w:t>ver above 3% between 1984 and 1989. Indeed the CPI</w:t>
      </w:r>
      <w:r w:rsidR="002021B5" w:rsidRPr="00FA287F">
        <w:t xml:space="preserve"> average</w:t>
      </w:r>
      <w:r w:rsidR="002021B5">
        <w:t>d only</w:t>
      </w:r>
      <w:r w:rsidR="002021B5" w:rsidRPr="00FA287F">
        <w:t xml:space="preserve"> 1.4%</w:t>
      </w:r>
      <w:r w:rsidR="00184EC8">
        <w:t xml:space="preserve"> per year</w:t>
      </w:r>
      <w:r w:rsidR="002021B5">
        <w:t>.</w:t>
      </w:r>
      <w:r w:rsidR="002021B5">
        <w:rPr>
          <w:rStyle w:val="FootnoteReference"/>
        </w:rPr>
        <w:footnoteReference w:id="1"/>
      </w:r>
      <w:r w:rsidR="00184EC8">
        <w:t xml:space="preserve"> Yet these asset price booms</w:t>
      </w:r>
      <w:r w:rsidR="002021B5">
        <w:t xml:space="preserve"> were followed</w:t>
      </w:r>
      <w:r w:rsidR="00184EC8">
        <w:t xml:space="preserve"> by what </w:t>
      </w:r>
      <w:proofErr w:type="spellStart"/>
      <w:r w:rsidR="00184EC8">
        <w:t>Kindleberger</w:t>
      </w:r>
      <w:proofErr w:type="spellEnd"/>
      <w:r w:rsidR="002021B5">
        <w:t xml:space="preserve"> saw as the inevitable panic and crash. The Panic of 19</w:t>
      </w:r>
      <w:r w:rsidR="002021B5" w:rsidRPr="00FA287F">
        <w:t>29</w:t>
      </w:r>
      <w:r w:rsidR="00184EC8">
        <w:t xml:space="preserve"> began </w:t>
      </w:r>
      <w:r w:rsidR="002021B5">
        <w:t>October 24 with the</w:t>
      </w:r>
      <w:r w:rsidR="00184EC8">
        <w:t xml:space="preserve"> price</w:t>
      </w:r>
      <w:r w:rsidR="002021B5">
        <w:t xml:space="preserve"> c</w:t>
      </w:r>
      <w:r w:rsidR="002021B5" w:rsidRPr="00FA287F">
        <w:t xml:space="preserve">rash </w:t>
      </w:r>
      <w:r w:rsidR="002021B5">
        <w:t xml:space="preserve">continuing until 1932 when the </w:t>
      </w:r>
      <w:r w:rsidR="002021B5" w:rsidRPr="00FA287F">
        <w:t>Dow</w:t>
      </w:r>
      <w:r w:rsidR="00184EC8">
        <w:t xml:space="preserve"> hit </w:t>
      </w:r>
      <w:r w:rsidR="002021B5">
        <w:t>bottom at 41, down from</w:t>
      </w:r>
      <w:r w:rsidR="00184EC8">
        <w:t xml:space="preserve"> its peak of</w:t>
      </w:r>
      <w:r w:rsidR="002021B5">
        <w:t xml:space="preserve"> 381 in 192</w:t>
      </w:r>
      <w:r w:rsidR="00184EC8">
        <w:t>9. The Nikkei began its slide during</w:t>
      </w:r>
      <w:r w:rsidR="002021B5">
        <w:t xml:space="preserve"> the </w:t>
      </w:r>
      <w:proofErr w:type="gramStart"/>
      <w:r w:rsidR="002021B5">
        <w:t>Spring</w:t>
      </w:r>
      <w:proofErr w:type="gramEnd"/>
      <w:r w:rsidR="002021B5">
        <w:t xml:space="preserve"> of 2000 ultimately returning to the 10,000 mark and then going below</w:t>
      </w:r>
      <w:r w:rsidR="00184EC8">
        <w:t xml:space="preserve"> it</w:t>
      </w:r>
      <w:r w:rsidR="002021B5">
        <w:t>.</w:t>
      </w:r>
      <w:r w:rsidR="00184EC8">
        <w:t xml:space="preserve"> Alm</w:t>
      </w:r>
      <w:r w:rsidR="00125BA3">
        <w:t xml:space="preserve">ost 25 years later it is still </w:t>
      </w:r>
      <w:r w:rsidR="00184EC8">
        <w:t>only around 15,000.</w:t>
      </w:r>
    </w:p>
    <w:p w14:paraId="507514F0" w14:textId="5B926D97" w:rsidR="002021B5" w:rsidRPr="003A37B0" w:rsidRDefault="00184EC8" w:rsidP="002021B5">
      <w:pPr>
        <w:spacing w:line="480" w:lineRule="auto"/>
        <w:jc w:val="both"/>
        <w:rPr>
          <w:b/>
        </w:rPr>
      </w:pPr>
      <w:r>
        <w:rPr>
          <w:b/>
        </w:rPr>
        <w:t>Need To Increase Our Understanding Of Bubbles</w:t>
      </w:r>
    </w:p>
    <w:p w14:paraId="2C724D2C" w14:textId="089A15F9" w:rsidR="00F964F4" w:rsidRDefault="002021B5" w:rsidP="002021B5">
      <w:pPr>
        <w:spacing w:line="480" w:lineRule="auto"/>
        <w:jc w:val="both"/>
      </w:pPr>
      <w:r>
        <w:tab/>
        <w:t xml:space="preserve">The </w:t>
      </w:r>
      <w:r w:rsidR="003273CB">
        <w:t xml:space="preserve">1990s and the </w:t>
      </w:r>
      <w:r w:rsidRPr="00FA287F">
        <w:t>Dot.com Bubble</w:t>
      </w:r>
      <w:r w:rsidR="003273CB">
        <w:t xml:space="preserve"> and collapse</w:t>
      </w:r>
      <w:r w:rsidRPr="00FA287F">
        <w:t xml:space="preserve"> and</w:t>
      </w:r>
      <w:r w:rsidR="003273CB">
        <w:t xml:space="preserve"> the </w:t>
      </w:r>
      <w:r w:rsidRPr="00FA287F">
        <w:t xml:space="preserve">recent </w:t>
      </w:r>
      <w:r>
        <w:t>US housing B</w:t>
      </w:r>
      <w:r w:rsidRPr="00FA287F">
        <w:t xml:space="preserve">ubble </w:t>
      </w:r>
      <w:r w:rsidR="003273CB">
        <w:t xml:space="preserve">and crash </w:t>
      </w:r>
      <w:r w:rsidRPr="00FA287F">
        <w:t xml:space="preserve">have led </w:t>
      </w:r>
      <w:r w:rsidR="003273CB">
        <w:t>many analysts and as well central bankers and politicians</w:t>
      </w:r>
      <w:r>
        <w:t xml:space="preserve"> to</w:t>
      </w:r>
      <w:r w:rsidR="003273CB">
        <w:t xml:space="preserve"> ask more pointed questions about </w:t>
      </w:r>
      <w:r w:rsidR="00F964F4">
        <w:t xml:space="preserve">financial </w:t>
      </w:r>
      <w:r w:rsidR="003273CB">
        <w:t>Bubbles</w:t>
      </w:r>
      <w:r w:rsidR="00F964F4">
        <w:t xml:space="preserve"> in terms of understanding their origins and recognizing their development as well as how to manage, regulate and/or moderate their impacts.</w:t>
      </w:r>
      <w:r>
        <w:t xml:space="preserve"> </w:t>
      </w:r>
      <w:r w:rsidR="00F964F4">
        <w:t>Thus since 2008 much g</w:t>
      </w:r>
      <w:r w:rsidRPr="00FA287F">
        <w:t>reater analytical effort</w:t>
      </w:r>
      <w:r>
        <w:t>s</w:t>
      </w:r>
      <w:r w:rsidR="00F964F4">
        <w:t xml:space="preserve"> have made</w:t>
      </w:r>
      <w:r>
        <w:t xml:space="preserve"> with respect to </w:t>
      </w:r>
      <w:r w:rsidR="00F964F4">
        <w:t xml:space="preserve">advancing our understanding of </w:t>
      </w:r>
      <w:r>
        <w:t>B</w:t>
      </w:r>
      <w:r w:rsidRPr="00FA287F">
        <w:t>ubbles</w:t>
      </w:r>
      <w:r>
        <w:t>,</w:t>
      </w:r>
      <w:r w:rsidRPr="00FA287F">
        <w:t xml:space="preserve"> </w:t>
      </w:r>
      <w:r>
        <w:t>using</w:t>
      </w:r>
      <w:r w:rsidRPr="00FA287F">
        <w:t xml:space="preserve"> econometrics, statistical analysis and mathematical modeling</w:t>
      </w:r>
      <w:r>
        <w:t xml:space="preserve"> to identify and quantify them</w:t>
      </w:r>
      <w:r w:rsidRPr="00FA287F">
        <w:t xml:space="preserve">. </w:t>
      </w:r>
      <w:r w:rsidR="000A0899">
        <w:rPr>
          <w:rStyle w:val="FootnoteReference"/>
        </w:rPr>
        <w:footnoteReference w:id="2"/>
      </w:r>
    </w:p>
    <w:p w14:paraId="36B108BD" w14:textId="184E1796" w:rsidR="002021B5" w:rsidRPr="00FA287F" w:rsidRDefault="00F964F4" w:rsidP="002021B5">
      <w:pPr>
        <w:spacing w:line="480" w:lineRule="auto"/>
        <w:jc w:val="both"/>
      </w:pPr>
      <w:r>
        <w:tab/>
        <w:t>Based on these efforts researchers have determined that t</w:t>
      </w:r>
      <w:r w:rsidR="002021B5">
        <w:t xml:space="preserve">he </w:t>
      </w:r>
      <w:r w:rsidR="002021B5" w:rsidRPr="00FA287F">
        <w:t xml:space="preserve">Dot.Com </w:t>
      </w:r>
      <w:r w:rsidR="002021B5">
        <w:t xml:space="preserve">Bubble started in 1995 and lasted until </w:t>
      </w:r>
      <w:r w:rsidR="002021B5" w:rsidRPr="00FA287F">
        <w:t>2000</w:t>
      </w:r>
      <w:r w:rsidR="002021B5">
        <w:t xml:space="preserve">. Some </w:t>
      </w:r>
      <w:r>
        <w:t>noteworthy events during this period</w:t>
      </w:r>
      <w:r w:rsidR="002021B5">
        <w:t xml:space="preserve"> include the August 1995 Netscape IPO and the </w:t>
      </w:r>
      <w:r w:rsidR="002021B5" w:rsidRPr="00FA287F">
        <w:t>Amazon IPO</w:t>
      </w:r>
      <w:r w:rsidR="002021B5">
        <w:t xml:space="preserve"> in</w:t>
      </w:r>
      <w:r w:rsidR="002021B5" w:rsidRPr="00FA287F">
        <w:t xml:space="preserve"> 1997</w:t>
      </w:r>
      <w:r>
        <w:t xml:space="preserve">. Further as predicted by the </w:t>
      </w:r>
      <w:proofErr w:type="spellStart"/>
      <w:r>
        <w:t>Kindl</w:t>
      </w:r>
      <w:r w:rsidR="00227DA1">
        <w:t>berger</w:t>
      </w:r>
      <w:proofErr w:type="spellEnd"/>
      <w:r w:rsidR="00227DA1">
        <w:t xml:space="preserve"> paradigm [2005, 2011] this</w:t>
      </w:r>
      <w:r>
        <w:t xml:space="preserve"> Bubble began due to</w:t>
      </w:r>
      <w:r w:rsidR="002021B5">
        <w:t xml:space="preserve"> a major displacement that opened many new </w:t>
      </w:r>
      <w:r>
        <w:t xml:space="preserve">and exciting </w:t>
      </w:r>
      <w:r w:rsidR="002021B5">
        <w:t>business opportunities</w:t>
      </w:r>
      <w:r>
        <w:t>, the Internet</w:t>
      </w:r>
      <w:r w:rsidR="00227DA1">
        <w:t>. R</w:t>
      </w:r>
      <w:r w:rsidR="002021B5">
        <w:t xml:space="preserve">eal prices of </w:t>
      </w:r>
      <w:r w:rsidR="00227DA1">
        <w:t>all assets related to the Internet</w:t>
      </w:r>
      <w:r w:rsidR="002021B5">
        <w:t xml:space="preserve"> rose rapidly</w:t>
      </w:r>
      <w:r w:rsidR="00227DA1">
        <w:t>. In 1995 the index for the NASDAQ where most of the</w:t>
      </w:r>
      <w:r w:rsidR="002021B5">
        <w:t xml:space="preserve"> stocks</w:t>
      </w:r>
      <w:r w:rsidR="00227DA1">
        <w:t xml:space="preserve"> of these companies were listed </w:t>
      </w:r>
      <w:r w:rsidR="002021B5">
        <w:t>was 1000+</w:t>
      </w:r>
      <w:r w:rsidR="00227DA1">
        <w:t xml:space="preserve">. However it </w:t>
      </w:r>
      <w:r w:rsidR="002021B5">
        <w:t>reached a h</w:t>
      </w:r>
      <w:r w:rsidR="002021B5" w:rsidRPr="00FA287F">
        <w:t>igh</w:t>
      </w:r>
      <w:r w:rsidR="002021B5">
        <w:t xml:space="preserve"> on March 10, 2000 of </w:t>
      </w:r>
      <w:r w:rsidR="002021B5" w:rsidRPr="00FA287F">
        <w:t>5133 [413% up]</w:t>
      </w:r>
      <w:r w:rsidR="002021B5">
        <w:t xml:space="preserve">. At the same time US Inflation during this period was quite low. The </w:t>
      </w:r>
      <w:r w:rsidR="00227DA1">
        <w:t xml:space="preserve">average </w:t>
      </w:r>
      <w:r w:rsidR="002021B5">
        <w:t>annual</w:t>
      </w:r>
      <w:r w:rsidR="00227DA1">
        <w:t xml:space="preserve"> US CPI</w:t>
      </w:r>
      <w:r w:rsidR="002021B5" w:rsidRPr="00FA287F">
        <w:t xml:space="preserve"> </w:t>
      </w:r>
      <w:r w:rsidR="002021B5">
        <w:t xml:space="preserve">was </w:t>
      </w:r>
      <w:r w:rsidR="00227DA1">
        <w:t>2.55%,</w:t>
      </w:r>
      <w:r w:rsidR="002021B5">
        <w:t xml:space="preserve"> just a</w:t>
      </w:r>
      <w:r w:rsidR="002021B5" w:rsidRPr="00FA287F">
        <w:t xml:space="preserve"> 15.3% increase</w:t>
      </w:r>
      <w:r w:rsidR="00227DA1">
        <w:t xml:space="preserve"> during this time</w:t>
      </w:r>
      <w:r w:rsidR="002021B5">
        <w:t>.</w:t>
      </w:r>
    </w:p>
    <w:p w14:paraId="40A9146D" w14:textId="4C5A2706" w:rsidR="002021B5" w:rsidRDefault="00227DA1" w:rsidP="002021B5">
      <w:pPr>
        <w:spacing w:line="480" w:lineRule="auto"/>
        <w:jc w:val="both"/>
      </w:pPr>
      <w:r>
        <w:tab/>
        <w:t>Therefore it</w:t>
      </w:r>
      <w:r w:rsidR="002021B5">
        <w:t xml:space="preserve"> co</w:t>
      </w:r>
      <w:r>
        <w:t xml:space="preserve">nfirmed </w:t>
      </w:r>
      <w:proofErr w:type="spellStart"/>
      <w:r>
        <w:t>Kindleberger’s</w:t>
      </w:r>
      <w:proofErr w:type="spellEnd"/>
      <w:r>
        <w:t xml:space="preserve"> Bubble pattern</w:t>
      </w:r>
      <w:r w:rsidR="002021B5">
        <w:t>. There was a</w:t>
      </w:r>
      <w:r>
        <w:t xml:space="preserve"> major displacement followed by a</w:t>
      </w:r>
      <w:r w:rsidR="002021B5">
        <w:t xml:space="preserve"> r</w:t>
      </w:r>
      <w:r w:rsidR="002021B5" w:rsidRPr="00FA287F">
        <w:t xml:space="preserve">apid </w:t>
      </w:r>
      <w:r w:rsidR="002021B5">
        <w:t>real price increase</w:t>
      </w:r>
      <w:r w:rsidR="002021B5" w:rsidRPr="00FA287F">
        <w:t xml:space="preserve"> for assets relative to </w:t>
      </w:r>
      <w:r w:rsidR="002021B5">
        <w:t xml:space="preserve">the </w:t>
      </w:r>
      <w:r w:rsidR="002021B5" w:rsidRPr="00FA287F">
        <w:t xml:space="preserve">general price level </w:t>
      </w:r>
      <w:r w:rsidR="002021B5">
        <w:t>that attracted</w:t>
      </w:r>
      <w:r w:rsidR="002021B5" w:rsidRPr="00FA287F">
        <w:t xml:space="preserve"> speculator interest </w:t>
      </w:r>
      <w:r w:rsidR="002021B5">
        <w:t xml:space="preserve">that kept </w:t>
      </w:r>
      <w:r w:rsidR="002021B5" w:rsidRPr="00FA287F">
        <w:t xml:space="preserve">driving up </w:t>
      </w:r>
      <w:r w:rsidR="002021B5">
        <w:t xml:space="preserve">asset </w:t>
      </w:r>
      <w:r w:rsidR="002021B5" w:rsidRPr="00FA287F">
        <w:t>prices.</w:t>
      </w:r>
      <w:r w:rsidR="002021B5">
        <w:t xml:space="preserve"> In addition this interest resulted in </w:t>
      </w:r>
      <w:r w:rsidR="002021B5" w:rsidRPr="00FA287F">
        <w:t>more market volat</w:t>
      </w:r>
      <w:r w:rsidR="002021B5">
        <w:t>ility and high optimism that le</w:t>
      </w:r>
      <w:r w:rsidR="002021B5" w:rsidRPr="00FA287F">
        <w:t>d</w:t>
      </w:r>
      <w:r w:rsidR="002021B5">
        <w:t xml:space="preserve"> to herding where the speculators dro</w:t>
      </w:r>
      <w:r w:rsidR="002021B5" w:rsidRPr="00FA287F">
        <w:t>ve out rational investors</w:t>
      </w:r>
      <w:r w:rsidR="002021B5">
        <w:t xml:space="preserve"> [irrational exuberance].</w:t>
      </w:r>
    </w:p>
    <w:p w14:paraId="3181644D" w14:textId="589F178C" w:rsidR="002021B5" w:rsidRDefault="002021B5" w:rsidP="002021B5">
      <w:pPr>
        <w:spacing w:line="480" w:lineRule="auto"/>
        <w:jc w:val="both"/>
      </w:pPr>
      <w:r>
        <w:tab/>
        <w:t xml:space="preserve">However as some more rational speculators began to recognize the risks and started leaving the market this had the effect of slowing price increases, signaling a </w:t>
      </w:r>
      <w:r w:rsidRPr="00FA287F">
        <w:t xml:space="preserve">measurable </w:t>
      </w:r>
      <w:r w:rsidR="00227DA1">
        <w:t>momentum loss</w:t>
      </w:r>
      <w:r w:rsidRPr="00FA287F">
        <w:t>.</w:t>
      </w:r>
      <w:r>
        <w:t xml:space="preserve"> </w:t>
      </w:r>
      <w:r w:rsidRPr="00FA287F">
        <w:t>This</w:t>
      </w:r>
      <w:r>
        <w:t xml:space="preserve"> seems to indicate the market</w:t>
      </w:r>
      <w:r w:rsidRPr="00FA287F">
        <w:t xml:space="preserve"> is close to the top</w:t>
      </w:r>
      <w:r w:rsidR="00227DA1">
        <w:t xml:space="preserve"> [Rapp 2013]</w:t>
      </w:r>
      <w:r w:rsidRPr="00FA287F">
        <w:t>.</w:t>
      </w:r>
      <w:r>
        <w:t xml:space="preserve"> Throughout the Bubble</w:t>
      </w:r>
      <w:r w:rsidR="00227DA1">
        <w:t xml:space="preserve"> period</w:t>
      </w:r>
      <w:r>
        <w:t xml:space="preserve"> there</w:t>
      </w:r>
      <w:r w:rsidR="00227DA1">
        <w:t xml:space="preserve"> was an</w:t>
      </w:r>
      <w:r>
        <w:t xml:space="preserve"> excess </w:t>
      </w:r>
      <w:r w:rsidR="00227DA1">
        <w:t xml:space="preserve">of investor and policymaker </w:t>
      </w:r>
      <w:r>
        <w:t xml:space="preserve">optimism though it is </w:t>
      </w:r>
      <w:r w:rsidR="00227DA1">
        <w:t>not clear if this</w:t>
      </w:r>
      <w:r w:rsidRPr="00FA287F">
        <w:t xml:space="preserve"> can be measured [“irrational exuberance”]</w:t>
      </w:r>
      <w:r>
        <w:t xml:space="preserve">. Yet once doubt </w:t>
      </w:r>
      <w:r w:rsidR="00227DA1">
        <w:t xml:space="preserve">arose, a </w:t>
      </w:r>
      <w:r>
        <w:t>panic</w:t>
      </w:r>
      <w:r w:rsidR="00227DA1">
        <w:t xml:space="preserve"> can develop with a crash</w:t>
      </w:r>
      <w:r>
        <w:t xml:space="preserve"> close behind.</w:t>
      </w:r>
    </w:p>
    <w:p w14:paraId="13B251E7" w14:textId="75CFCCF8" w:rsidR="002021B5" w:rsidRDefault="00107436" w:rsidP="002021B5">
      <w:pPr>
        <w:spacing w:line="480" w:lineRule="auto"/>
        <w:jc w:val="both"/>
      </w:pPr>
      <w:r>
        <w:tab/>
        <w:t>Another</w:t>
      </w:r>
      <w:r w:rsidR="002021B5">
        <w:t xml:space="preserve"> reason that Bubbles are </w:t>
      </w:r>
      <w:r>
        <w:t xml:space="preserve">currently </w:t>
      </w:r>
      <w:r w:rsidR="002021B5">
        <w:t>receiving more attention is that</w:t>
      </w:r>
      <w:r>
        <w:t xml:space="preserve"> unlike the period between 1929 and the Nixon Shock</w:t>
      </w:r>
      <w:r w:rsidR="002021B5">
        <w:t xml:space="preserve"> there have been several major Bubbles in relatively close succession: </w:t>
      </w:r>
      <w:r>
        <w:t xml:space="preserve">Gold &amp; Silver 1979, </w:t>
      </w:r>
      <w:r w:rsidR="002021B5">
        <w:t>Japan 1980s, Mexico 1990s, Asian Financial Crisis</w:t>
      </w:r>
      <w:r>
        <w:t xml:space="preserve"> 1997</w:t>
      </w:r>
      <w:r w:rsidR="002021B5">
        <w:t>, Ruble Crisis and LTCM</w:t>
      </w:r>
      <w:r>
        <w:t xml:space="preserve"> 1998</w:t>
      </w:r>
      <w:r w:rsidR="002021B5">
        <w:t>, Dot.Com Boom and Bust</w:t>
      </w:r>
      <w:r>
        <w:t xml:space="preserve"> 1995- 2000</w:t>
      </w:r>
      <w:r w:rsidR="002021B5">
        <w:t>, and US Housing Crisis</w:t>
      </w:r>
      <w:r>
        <w:t xml:space="preserve"> 2008-2009. Therefore</w:t>
      </w:r>
      <w:r w:rsidR="002021B5">
        <w:t xml:space="preserve"> </w:t>
      </w:r>
      <w:r>
        <w:t xml:space="preserve">understanding and </w:t>
      </w:r>
      <w:r w:rsidR="002021B5">
        <w:t>i</w:t>
      </w:r>
      <w:r w:rsidR="002021B5" w:rsidRPr="00FA287F">
        <w:t>dentifying Asset Bubbles</w:t>
      </w:r>
      <w:r w:rsidR="002021B5">
        <w:t xml:space="preserve"> is seen as being important since if some of these Bubbles could have been </w:t>
      </w:r>
      <w:r>
        <w:t>understood and action taken at an earlier</w:t>
      </w:r>
      <w:r w:rsidR="002021B5">
        <w:t xml:space="preserve"> stage in their formation it might have benefitted the</w:t>
      </w:r>
      <w:r w:rsidR="002021B5" w:rsidRPr="00FA287F">
        <w:t xml:space="preserve"> investment community</w:t>
      </w:r>
      <w:r w:rsidR="002021B5">
        <w:t xml:space="preserve">, </w:t>
      </w:r>
      <w:r w:rsidR="002021B5" w:rsidRPr="00FA287F">
        <w:t>central bankers and</w:t>
      </w:r>
      <w:r w:rsidR="002021B5">
        <w:t xml:space="preserve"> economic policy makers</w:t>
      </w:r>
      <w:r>
        <w:t xml:space="preserve"> worldwide</w:t>
      </w:r>
      <w:r w:rsidR="002021B5">
        <w:t>.</w:t>
      </w:r>
    </w:p>
    <w:p w14:paraId="3AFCB3D4" w14:textId="77777777" w:rsidR="002021B5" w:rsidRPr="00260D04" w:rsidRDefault="002021B5" w:rsidP="002021B5">
      <w:pPr>
        <w:spacing w:line="480" w:lineRule="auto"/>
        <w:jc w:val="both"/>
        <w:rPr>
          <w:b/>
        </w:rPr>
      </w:pPr>
      <w:r w:rsidRPr="00260D04">
        <w:rPr>
          <w:b/>
        </w:rPr>
        <w:t>Tests</w:t>
      </w:r>
    </w:p>
    <w:p w14:paraId="0D9B20A6" w14:textId="77777777" w:rsidR="00107436" w:rsidRDefault="002021B5" w:rsidP="002021B5">
      <w:pPr>
        <w:spacing w:line="480" w:lineRule="auto"/>
        <w:jc w:val="both"/>
        <w:rPr>
          <w:iCs/>
        </w:rPr>
      </w:pPr>
      <w:r>
        <w:tab/>
      </w:r>
      <w:proofErr w:type="gramStart"/>
      <w:r w:rsidR="00107436">
        <w:t xml:space="preserve">Various </w:t>
      </w:r>
      <w:r w:rsidRPr="00FA287F">
        <w:t>models and tests that</w:t>
      </w:r>
      <w:r>
        <w:t xml:space="preserve"> have been developed to</w:t>
      </w:r>
      <w:r w:rsidRPr="00FA287F">
        <w:t xml:space="preserve"> identify Bubbles</w:t>
      </w:r>
      <w:r w:rsidR="00107436">
        <w:t xml:space="preserve"> [Rapp 2013].</w:t>
      </w:r>
      <w:proofErr w:type="gramEnd"/>
      <w:r w:rsidRPr="00FA287F">
        <w:t xml:space="preserve"> </w:t>
      </w:r>
      <w:r w:rsidR="00107436">
        <w:t xml:space="preserve">These </w:t>
      </w:r>
      <w:r w:rsidRPr="00FA287F">
        <w:t>include:</w:t>
      </w:r>
      <w:r>
        <w:t xml:space="preserve"> the </w:t>
      </w:r>
      <w:r w:rsidRPr="00260D04">
        <w:rPr>
          <w:iCs/>
        </w:rPr>
        <w:t>PWY Test</w:t>
      </w:r>
      <w:r>
        <w:rPr>
          <w:iCs/>
        </w:rPr>
        <w:t xml:space="preserve">, the </w:t>
      </w:r>
      <w:r w:rsidRPr="00260D04">
        <w:rPr>
          <w:iCs/>
        </w:rPr>
        <w:t>GSADF Test</w:t>
      </w:r>
      <w:r>
        <w:rPr>
          <w:iCs/>
        </w:rPr>
        <w:t>, and the Bank of Finland Model.</w:t>
      </w:r>
      <w:r>
        <w:t xml:space="preserve"> </w:t>
      </w:r>
      <w:r w:rsidR="00107436">
        <w:rPr>
          <w:iCs/>
        </w:rPr>
        <w:t xml:space="preserve">Applying </w:t>
      </w:r>
      <w:r>
        <w:rPr>
          <w:iCs/>
        </w:rPr>
        <w:t xml:space="preserve">the </w:t>
      </w:r>
      <w:r w:rsidRPr="00260D04">
        <w:rPr>
          <w:iCs/>
        </w:rPr>
        <w:t>PWY Test</w:t>
      </w:r>
      <w:r>
        <w:t xml:space="preserve"> b</w:t>
      </w:r>
      <w:r w:rsidRPr="00260D04">
        <w:rPr>
          <w:iCs/>
        </w:rPr>
        <w:t xml:space="preserve">ased on </w:t>
      </w:r>
      <w:r>
        <w:rPr>
          <w:iCs/>
        </w:rPr>
        <w:t xml:space="preserve">a </w:t>
      </w:r>
      <w:r w:rsidRPr="00260D04">
        <w:rPr>
          <w:iCs/>
        </w:rPr>
        <w:t>5% significa</w:t>
      </w:r>
      <w:r w:rsidR="00107436">
        <w:rPr>
          <w:iCs/>
        </w:rPr>
        <w:t>nce level</w:t>
      </w:r>
      <w:r>
        <w:rPr>
          <w:iCs/>
        </w:rPr>
        <w:t xml:space="preserve"> indicate</w:t>
      </w:r>
      <w:r w:rsidR="00107436">
        <w:rPr>
          <w:iCs/>
        </w:rPr>
        <w:t>s that the Internet Bubble started in July 1995 and collapsed</w:t>
      </w:r>
      <w:r w:rsidRPr="00260D04">
        <w:rPr>
          <w:iCs/>
        </w:rPr>
        <w:t xml:space="preserve"> July 2001. </w:t>
      </w:r>
      <w:r>
        <w:t xml:space="preserve"> The </w:t>
      </w:r>
      <w:r>
        <w:rPr>
          <w:iCs/>
        </w:rPr>
        <w:t>SADF test has been</w:t>
      </w:r>
      <w:r w:rsidRPr="00260D04">
        <w:rPr>
          <w:iCs/>
        </w:rPr>
        <w:t xml:space="preserve"> generalized to </w:t>
      </w:r>
      <w:r>
        <w:rPr>
          <w:iCs/>
        </w:rPr>
        <w:t xml:space="preserve">the </w:t>
      </w:r>
      <w:r w:rsidRPr="00260D04">
        <w:rPr>
          <w:iCs/>
        </w:rPr>
        <w:t xml:space="preserve">GSADF test to test the occurrence of multiple </w:t>
      </w:r>
      <w:r>
        <w:rPr>
          <w:iCs/>
        </w:rPr>
        <w:t>bubbles for</w:t>
      </w:r>
      <w:r w:rsidRPr="00260D04">
        <w:rPr>
          <w:iCs/>
        </w:rPr>
        <w:t xml:space="preserve"> epi</w:t>
      </w:r>
      <w:r>
        <w:rPr>
          <w:iCs/>
        </w:rPr>
        <w:t>sodes with duratio</w:t>
      </w:r>
      <w:r w:rsidR="00107436">
        <w:rPr>
          <w:iCs/>
        </w:rPr>
        <w:t>ns greater than</w:t>
      </w:r>
      <w:r>
        <w:rPr>
          <w:iCs/>
        </w:rPr>
        <w:t xml:space="preserve"> 6 months.</w:t>
      </w:r>
      <w:r w:rsidRPr="00260D04">
        <w:rPr>
          <w:iCs/>
        </w:rPr>
        <w:t xml:space="preserve"> </w:t>
      </w:r>
    </w:p>
    <w:p w14:paraId="0B8BAC9A" w14:textId="5BC20E44" w:rsidR="002021B5" w:rsidRPr="00260D04" w:rsidRDefault="00107436" w:rsidP="002021B5">
      <w:pPr>
        <w:spacing w:line="480" w:lineRule="auto"/>
        <w:jc w:val="both"/>
      </w:pPr>
      <w:r>
        <w:rPr>
          <w:iCs/>
        </w:rPr>
        <w:tab/>
        <w:t>Using this test t</w:t>
      </w:r>
      <w:r w:rsidR="002021B5">
        <w:rPr>
          <w:iCs/>
        </w:rPr>
        <w:t xml:space="preserve">he </w:t>
      </w:r>
      <w:r>
        <w:rPr>
          <w:iCs/>
        </w:rPr>
        <w:t xml:space="preserve">1929 </w:t>
      </w:r>
      <w:r w:rsidR="00590D73">
        <w:rPr>
          <w:iCs/>
        </w:rPr>
        <w:t>Great boom</w:t>
      </w:r>
      <w:r>
        <w:rPr>
          <w:iCs/>
        </w:rPr>
        <w:t xml:space="preserve"> spanned </w:t>
      </w:r>
      <w:r w:rsidR="00590D73">
        <w:rPr>
          <w:iCs/>
        </w:rPr>
        <w:t>January 1929 to September with the crash coming October</w:t>
      </w:r>
      <w:r w:rsidR="002021B5">
        <w:rPr>
          <w:iCs/>
        </w:rPr>
        <w:t>;</w:t>
      </w:r>
      <w:r w:rsidR="00590D73">
        <w:rPr>
          <w:iCs/>
        </w:rPr>
        <w:t xml:space="preserve"> Black Monday October 1987 began in February 1987 and peaked in September while</w:t>
      </w:r>
      <w:r w:rsidR="002021B5" w:rsidRPr="00260D04">
        <w:rPr>
          <w:iCs/>
        </w:rPr>
        <w:t xml:space="preserve"> </w:t>
      </w:r>
      <w:r w:rsidR="002021B5">
        <w:rPr>
          <w:iCs/>
        </w:rPr>
        <w:t>t</w:t>
      </w:r>
      <w:r w:rsidR="00590D73">
        <w:rPr>
          <w:iCs/>
        </w:rPr>
        <w:t>he Dot.Com bubble went from December 1995 to June 2001</w:t>
      </w:r>
      <w:r w:rsidR="002021B5">
        <w:rPr>
          <w:iCs/>
        </w:rPr>
        <w:t xml:space="preserve">. The </w:t>
      </w:r>
      <w:r w:rsidR="002021B5" w:rsidRPr="00260D04">
        <w:rPr>
          <w:iCs/>
        </w:rPr>
        <w:t xml:space="preserve">Bank Of Finland </w:t>
      </w:r>
      <w:r w:rsidR="002021B5">
        <w:rPr>
          <w:iCs/>
        </w:rPr>
        <w:t>has an even more comprehensive analyt</w:t>
      </w:r>
      <w:r w:rsidR="00590D73">
        <w:rPr>
          <w:iCs/>
        </w:rPr>
        <w:t>ical model and analysis. Its</w:t>
      </w:r>
      <w:r w:rsidR="002021B5">
        <w:rPr>
          <w:iCs/>
        </w:rPr>
        <w:t xml:space="preserve"> 200-</w:t>
      </w:r>
      <w:r w:rsidR="002021B5" w:rsidRPr="00260D04">
        <w:rPr>
          <w:iCs/>
        </w:rPr>
        <w:t>pa</w:t>
      </w:r>
      <w:r w:rsidR="00590D73">
        <w:rPr>
          <w:iCs/>
        </w:rPr>
        <w:t>ge paper can be</w:t>
      </w:r>
      <w:r w:rsidR="002021B5">
        <w:rPr>
          <w:iCs/>
        </w:rPr>
        <w:t xml:space="preserve"> download</w:t>
      </w:r>
      <w:r w:rsidR="00590D73">
        <w:rPr>
          <w:iCs/>
        </w:rPr>
        <w:t>ed [</w:t>
      </w:r>
      <w:proofErr w:type="spellStart"/>
      <w:r w:rsidR="00590D73">
        <w:rPr>
          <w:iCs/>
        </w:rPr>
        <w:t>Taipalus</w:t>
      </w:r>
      <w:proofErr w:type="spellEnd"/>
      <w:r w:rsidR="00590D73">
        <w:rPr>
          <w:iCs/>
        </w:rPr>
        <w:t xml:space="preserve"> 2012]</w:t>
      </w:r>
      <w:r w:rsidR="002021B5">
        <w:rPr>
          <w:iCs/>
        </w:rPr>
        <w:t>.</w:t>
      </w:r>
    </w:p>
    <w:p w14:paraId="08694898" w14:textId="24008D94" w:rsidR="002021B5" w:rsidRDefault="002021B5" w:rsidP="002021B5">
      <w:pPr>
        <w:spacing w:line="480" w:lineRule="auto"/>
        <w:jc w:val="both"/>
        <w:rPr>
          <w:iCs/>
        </w:rPr>
      </w:pPr>
      <w:r>
        <w:rPr>
          <w:iCs/>
        </w:rPr>
        <w:tab/>
        <w:t>Yet from a policy standpoint these m</w:t>
      </w:r>
      <w:r w:rsidRPr="00260D04">
        <w:rPr>
          <w:iCs/>
        </w:rPr>
        <w:t>odel</w:t>
      </w:r>
      <w:r>
        <w:rPr>
          <w:iCs/>
        </w:rPr>
        <w:t>s and</w:t>
      </w:r>
      <w:r w:rsidR="00C61C79">
        <w:rPr>
          <w:iCs/>
        </w:rPr>
        <w:t xml:space="preserve"> econometric analyses have important</w:t>
      </w:r>
      <w:r>
        <w:rPr>
          <w:iCs/>
        </w:rPr>
        <w:t xml:space="preserve"> l</w:t>
      </w:r>
      <w:r w:rsidRPr="00260D04">
        <w:rPr>
          <w:iCs/>
        </w:rPr>
        <w:t>imitations</w:t>
      </w:r>
      <w:r>
        <w:rPr>
          <w:iCs/>
        </w:rPr>
        <w:t xml:space="preserve">. </w:t>
      </w:r>
      <w:r>
        <w:t xml:space="preserve">This is because </w:t>
      </w:r>
      <w:r>
        <w:rPr>
          <w:iCs/>
        </w:rPr>
        <w:t>n</w:t>
      </w:r>
      <w:r w:rsidR="00C61C79">
        <w:rPr>
          <w:iCs/>
        </w:rPr>
        <w:t>ot all Bubbles are the same and they therefore must</w:t>
      </w:r>
      <w:r>
        <w:rPr>
          <w:iCs/>
        </w:rPr>
        <w:t xml:space="preserve"> be identified. But the </w:t>
      </w:r>
      <w:r w:rsidRPr="00260D04">
        <w:rPr>
          <w:iCs/>
        </w:rPr>
        <w:t xml:space="preserve">tests </w:t>
      </w:r>
      <w:r>
        <w:rPr>
          <w:iCs/>
        </w:rPr>
        <w:t xml:space="preserve">noted above </w:t>
      </w:r>
      <w:r w:rsidRPr="00260D04">
        <w:rPr>
          <w:iCs/>
        </w:rPr>
        <w:t xml:space="preserve">do not identify </w:t>
      </w:r>
      <w:r>
        <w:rPr>
          <w:iCs/>
        </w:rPr>
        <w:t xml:space="preserve">the different </w:t>
      </w:r>
      <w:r w:rsidRPr="00260D04">
        <w:rPr>
          <w:iCs/>
        </w:rPr>
        <w:t>bubble types that include</w:t>
      </w:r>
      <w:r>
        <w:rPr>
          <w:iCs/>
        </w:rPr>
        <w:t>:</w:t>
      </w:r>
      <w:r>
        <w:t xml:space="preserve"> s</w:t>
      </w:r>
      <w:r w:rsidRPr="00260D04">
        <w:rPr>
          <w:iCs/>
        </w:rPr>
        <w:t>tocks, emerging markets, bo</w:t>
      </w:r>
      <w:r>
        <w:rPr>
          <w:iCs/>
        </w:rPr>
        <w:t>nds, real estate, commodities, and</w:t>
      </w:r>
      <w:r w:rsidRPr="00260D04">
        <w:rPr>
          <w:iCs/>
        </w:rPr>
        <w:t xml:space="preserve"> technology</w:t>
      </w:r>
      <w:r>
        <w:rPr>
          <w:iCs/>
        </w:rPr>
        <w:t xml:space="preserve">. These Bubbles </w:t>
      </w:r>
      <w:r w:rsidR="00C61C79">
        <w:rPr>
          <w:iCs/>
        </w:rPr>
        <w:t xml:space="preserve">as predicted by the </w:t>
      </w:r>
      <w:proofErr w:type="spellStart"/>
      <w:r w:rsidR="00C61C79">
        <w:rPr>
          <w:iCs/>
        </w:rPr>
        <w:t>Kindleberger</w:t>
      </w:r>
      <w:proofErr w:type="spellEnd"/>
      <w:r w:rsidR="00C61C79">
        <w:rPr>
          <w:iCs/>
        </w:rPr>
        <w:t xml:space="preserve"> paradigm all display increases</w:t>
      </w:r>
      <w:r>
        <w:rPr>
          <w:iCs/>
        </w:rPr>
        <w:t xml:space="preserve"> in real asset prices but</w:t>
      </w:r>
      <w:r w:rsidR="00C61C79">
        <w:rPr>
          <w:iCs/>
        </w:rPr>
        <w:t xml:space="preserve"> they</w:t>
      </w:r>
      <w:r>
        <w:rPr>
          <w:iCs/>
        </w:rPr>
        <w:t xml:space="preserve"> are all </w:t>
      </w:r>
      <w:r w:rsidRPr="00260D04">
        <w:rPr>
          <w:iCs/>
        </w:rPr>
        <w:t>different</w:t>
      </w:r>
      <w:r w:rsidR="00C61C79">
        <w:rPr>
          <w:iCs/>
        </w:rPr>
        <w:t xml:space="preserve"> in terms of other characteristics and particularly their </w:t>
      </w:r>
      <w:r>
        <w:rPr>
          <w:iCs/>
        </w:rPr>
        <w:t>economic impacts</w:t>
      </w:r>
      <w:r w:rsidR="00C61C79">
        <w:rPr>
          <w:iCs/>
        </w:rPr>
        <w:t>.</w:t>
      </w:r>
      <w:r w:rsidRPr="00260D04">
        <w:rPr>
          <w:iCs/>
        </w:rPr>
        <w:t xml:space="preserve"> </w:t>
      </w:r>
      <w:r w:rsidR="00C61C79">
        <w:rPr>
          <w:iCs/>
        </w:rPr>
        <w:t>Further they can</w:t>
      </w:r>
      <w:r w:rsidRPr="00260D04">
        <w:rPr>
          <w:iCs/>
        </w:rPr>
        <w:t xml:space="preserve"> be combined</w:t>
      </w:r>
      <w:r>
        <w:rPr>
          <w:iCs/>
        </w:rPr>
        <w:t xml:space="preserve"> and intertwined to varying degrees. Thus </w:t>
      </w:r>
      <w:r w:rsidRPr="00260D04">
        <w:rPr>
          <w:iCs/>
        </w:rPr>
        <w:t>1929 combined stocks, real estate and technology</w:t>
      </w:r>
      <w:r w:rsidR="00C61C79">
        <w:rPr>
          <w:iCs/>
        </w:rPr>
        <w:t xml:space="preserve"> while</w:t>
      </w:r>
      <w:r>
        <w:rPr>
          <w:iCs/>
        </w:rPr>
        <w:t xml:space="preserve"> </w:t>
      </w:r>
      <w:r w:rsidRPr="00260D04">
        <w:rPr>
          <w:iCs/>
        </w:rPr>
        <w:t>Japan 1980s combined stock, bonds and real estate</w:t>
      </w:r>
      <w:r w:rsidR="00C61C79">
        <w:rPr>
          <w:iCs/>
        </w:rPr>
        <w:t xml:space="preserve"> but no new or disruptive technology</w:t>
      </w:r>
      <w:r>
        <w:rPr>
          <w:iCs/>
        </w:rPr>
        <w:t>.</w:t>
      </w:r>
      <w:r w:rsidRPr="00636E5F">
        <w:rPr>
          <w:iCs/>
        </w:rPr>
        <w:t xml:space="preserve"> </w:t>
      </w:r>
      <w:r w:rsidR="00C61C79">
        <w:rPr>
          <w:iCs/>
        </w:rPr>
        <w:t>Conversely t</w:t>
      </w:r>
      <w:r>
        <w:rPr>
          <w:iCs/>
        </w:rPr>
        <w:t xml:space="preserve">he </w:t>
      </w:r>
      <w:r w:rsidRPr="00636E5F">
        <w:rPr>
          <w:iCs/>
        </w:rPr>
        <w:t xml:space="preserve">Dot.Com </w:t>
      </w:r>
      <w:r>
        <w:rPr>
          <w:iCs/>
        </w:rPr>
        <w:t xml:space="preserve">boom and bust </w:t>
      </w:r>
      <w:r w:rsidRPr="00636E5F">
        <w:rPr>
          <w:iCs/>
        </w:rPr>
        <w:t>was</w:t>
      </w:r>
      <w:r w:rsidR="00C61C79">
        <w:rPr>
          <w:iCs/>
        </w:rPr>
        <w:t xml:space="preserve"> almost a pure</w:t>
      </w:r>
      <w:r w:rsidRPr="00636E5F">
        <w:rPr>
          <w:iCs/>
        </w:rPr>
        <w:t xml:space="preserve"> technology</w:t>
      </w:r>
      <w:r w:rsidR="00C61C79">
        <w:rPr>
          <w:iCs/>
        </w:rPr>
        <w:t xml:space="preserve"> Bubble</w:t>
      </w:r>
      <w:r>
        <w:rPr>
          <w:iCs/>
        </w:rPr>
        <w:t>.</w:t>
      </w:r>
    </w:p>
    <w:p w14:paraId="4A12AEFC" w14:textId="143DFA66" w:rsidR="002021B5" w:rsidRDefault="002021B5" w:rsidP="002021B5">
      <w:pPr>
        <w:spacing w:line="480" w:lineRule="auto"/>
        <w:jc w:val="both"/>
        <w:rPr>
          <w:iCs/>
        </w:rPr>
      </w:pPr>
      <w:r>
        <w:rPr>
          <w:iCs/>
        </w:rPr>
        <w:tab/>
      </w:r>
      <w:r w:rsidR="00C61C79">
        <w:rPr>
          <w:iCs/>
        </w:rPr>
        <w:t>Moreover while</w:t>
      </w:r>
      <w:r>
        <w:rPr>
          <w:iCs/>
        </w:rPr>
        <w:t xml:space="preserve"> the models </w:t>
      </w:r>
      <w:r w:rsidR="00C61C79">
        <w:rPr>
          <w:iCs/>
        </w:rPr>
        <w:t>can signal that one is</w:t>
      </w:r>
      <w:r>
        <w:rPr>
          <w:iCs/>
        </w:rPr>
        <w:t xml:space="preserve"> in a Bubble</w:t>
      </w:r>
      <w:r w:rsidR="00C61C79">
        <w:rPr>
          <w:iCs/>
        </w:rPr>
        <w:t xml:space="preserve"> they</w:t>
      </w:r>
      <w:r>
        <w:rPr>
          <w:iCs/>
        </w:rPr>
        <w:t xml:space="preserve"> offer no policy prescriptions on how to manage</w:t>
      </w:r>
      <w:r w:rsidR="00C61C79">
        <w:rPr>
          <w:iCs/>
        </w:rPr>
        <w:t xml:space="preserve"> or influence</w:t>
      </w:r>
      <w:r>
        <w:rPr>
          <w:iCs/>
        </w:rPr>
        <w:t xml:space="preserve"> it. This is important since there is no record of any government successfully managing</w:t>
      </w:r>
      <w:r w:rsidR="00C61C79">
        <w:rPr>
          <w:iCs/>
        </w:rPr>
        <w:t xml:space="preserve"> or even moderating</w:t>
      </w:r>
      <w:r>
        <w:rPr>
          <w:iCs/>
        </w:rPr>
        <w:t xml:space="preserve"> an asset Bubble.</w:t>
      </w:r>
      <w:r>
        <w:t xml:space="preserve"> </w:t>
      </w:r>
      <w:r w:rsidR="00C61C79">
        <w:rPr>
          <w:iCs/>
        </w:rPr>
        <w:t>Indeed because</w:t>
      </w:r>
      <w:r>
        <w:rPr>
          <w:iCs/>
        </w:rPr>
        <w:t xml:space="preserve"> the models and statistics do n</w:t>
      </w:r>
      <w:r w:rsidRPr="00636E5F">
        <w:rPr>
          <w:iCs/>
        </w:rPr>
        <w:t>ot e</w:t>
      </w:r>
      <w:r>
        <w:rPr>
          <w:iCs/>
        </w:rPr>
        <w:t xml:space="preserve">xplain how bubbles generally or </w:t>
      </w:r>
      <w:r w:rsidR="00C61C79">
        <w:rPr>
          <w:iCs/>
        </w:rPr>
        <w:t xml:space="preserve">specific types </w:t>
      </w:r>
      <w:r w:rsidRPr="00636E5F">
        <w:rPr>
          <w:iCs/>
        </w:rPr>
        <w:t>start and develop</w:t>
      </w:r>
      <w:r>
        <w:rPr>
          <w:iCs/>
        </w:rPr>
        <w:t>, policymakers</w:t>
      </w:r>
      <w:r w:rsidR="00C61C79">
        <w:rPr>
          <w:iCs/>
        </w:rPr>
        <w:t xml:space="preserve"> and regulators</w:t>
      </w:r>
      <w:r>
        <w:rPr>
          <w:iCs/>
        </w:rPr>
        <w:t xml:space="preserve"> can easily be</w:t>
      </w:r>
      <w:r w:rsidR="00C61C79">
        <w:rPr>
          <w:iCs/>
        </w:rPr>
        <w:t xml:space="preserve"> co-opted by those involved if they have</w:t>
      </w:r>
      <w:r>
        <w:rPr>
          <w:iCs/>
        </w:rPr>
        <w:t xml:space="preserve"> </w:t>
      </w:r>
      <w:r w:rsidR="004406A6">
        <w:rPr>
          <w:iCs/>
        </w:rPr>
        <w:t>greater perceived expertise and can thus persuasively</w:t>
      </w:r>
      <w:r w:rsidRPr="00636E5F">
        <w:rPr>
          <w:iCs/>
        </w:rPr>
        <w:t xml:space="preserve"> </w:t>
      </w:r>
      <w:r>
        <w:rPr>
          <w:iCs/>
        </w:rPr>
        <w:t>argue this situation is different</w:t>
      </w:r>
      <w:r w:rsidR="00C61C79">
        <w:rPr>
          <w:iCs/>
        </w:rPr>
        <w:t xml:space="preserve"> [Rapp 2013]</w:t>
      </w:r>
      <w:r>
        <w:rPr>
          <w:iCs/>
        </w:rPr>
        <w:t>. The mixing of</w:t>
      </w:r>
      <w:r w:rsidR="00C61C79">
        <w:rPr>
          <w:iCs/>
        </w:rPr>
        <w:t xml:space="preserve"> different</w:t>
      </w:r>
      <w:r w:rsidR="004406A6">
        <w:rPr>
          <w:iCs/>
        </w:rPr>
        <w:t xml:space="preserve"> types of asset price</w:t>
      </w:r>
      <w:r>
        <w:rPr>
          <w:iCs/>
        </w:rPr>
        <w:t xml:space="preserve"> risks</w:t>
      </w:r>
      <w:r w:rsidR="004406A6">
        <w:rPr>
          <w:iCs/>
        </w:rPr>
        <w:t xml:space="preserve"> such as technology and real estate</w:t>
      </w:r>
      <w:r>
        <w:rPr>
          <w:iCs/>
        </w:rPr>
        <w:t xml:space="preserve"> also complicates the appropriate targeting of any policy response. </w:t>
      </w:r>
    </w:p>
    <w:p w14:paraId="28BBCED5" w14:textId="77777777" w:rsidR="004406A6" w:rsidRDefault="002021B5" w:rsidP="002021B5">
      <w:pPr>
        <w:spacing w:line="480" w:lineRule="auto"/>
        <w:jc w:val="both"/>
        <w:rPr>
          <w:iCs/>
        </w:rPr>
      </w:pPr>
      <w:r>
        <w:rPr>
          <w:iCs/>
        </w:rPr>
        <w:tab/>
        <w:t>Thus the</w:t>
      </w:r>
      <w:r>
        <w:t xml:space="preserve"> d</w:t>
      </w:r>
      <w:r w:rsidRPr="00636E5F">
        <w:rPr>
          <w:iCs/>
        </w:rPr>
        <w:t xml:space="preserve">isruptive technologies in 1929 and Dot.Com boom </w:t>
      </w:r>
      <w:r>
        <w:rPr>
          <w:iCs/>
        </w:rPr>
        <w:t xml:space="preserve">both </w:t>
      </w:r>
      <w:r w:rsidRPr="00636E5F">
        <w:rPr>
          <w:iCs/>
        </w:rPr>
        <w:t xml:space="preserve">attracted risk capital creating </w:t>
      </w:r>
      <w:r>
        <w:rPr>
          <w:iCs/>
        </w:rPr>
        <w:t>a bubble in tech stocks but whereas</w:t>
      </w:r>
      <w:r>
        <w:t xml:space="preserve"> b</w:t>
      </w:r>
      <w:r w:rsidRPr="00636E5F">
        <w:rPr>
          <w:iCs/>
        </w:rPr>
        <w:t>ank loans expanded real estate and stock bubbles</w:t>
      </w:r>
      <w:r>
        <w:rPr>
          <w:iCs/>
        </w:rPr>
        <w:t xml:space="preserve"> in</w:t>
      </w:r>
      <w:r w:rsidRPr="00636E5F">
        <w:rPr>
          <w:iCs/>
        </w:rPr>
        <w:t xml:space="preserve"> 1929 and Japan </w:t>
      </w:r>
      <w:r>
        <w:rPr>
          <w:iCs/>
        </w:rPr>
        <w:t xml:space="preserve">in the </w:t>
      </w:r>
      <w:r w:rsidRPr="00636E5F">
        <w:rPr>
          <w:iCs/>
        </w:rPr>
        <w:t xml:space="preserve">1980s, increasing </w:t>
      </w:r>
      <w:r>
        <w:rPr>
          <w:iCs/>
        </w:rPr>
        <w:t xml:space="preserve">the </w:t>
      </w:r>
      <w:r w:rsidRPr="00636E5F">
        <w:rPr>
          <w:iCs/>
        </w:rPr>
        <w:t>crash’s harm to economy</w:t>
      </w:r>
      <w:r>
        <w:rPr>
          <w:iCs/>
        </w:rPr>
        <w:t>,</w:t>
      </w:r>
      <w:r w:rsidRPr="00636E5F">
        <w:rPr>
          <w:iCs/>
        </w:rPr>
        <w:t xml:space="preserve"> </w:t>
      </w:r>
      <w:r>
        <w:t>m</w:t>
      </w:r>
      <w:r w:rsidRPr="00636E5F">
        <w:rPr>
          <w:iCs/>
        </w:rPr>
        <w:t xml:space="preserve">argin requirements limited </w:t>
      </w:r>
      <w:r>
        <w:rPr>
          <w:iCs/>
        </w:rPr>
        <w:t xml:space="preserve">the </w:t>
      </w:r>
      <w:r w:rsidRPr="00636E5F">
        <w:rPr>
          <w:iCs/>
        </w:rPr>
        <w:t>economic damage</w:t>
      </w:r>
      <w:r>
        <w:rPr>
          <w:iCs/>
        </w:rPr>
        <w:t xml:space="preserve"> from the collapse of the Dot.com Bubble. </w:t>
      </w:r>
    </w:p>
    <w:p w14:paraId="49CFC320" w14:textId="7D207D4F" w:rsidR="002021B5" w:rsidRPr="00ED374B" w:rsidRDefault="004406A6" w:rsidP="002021B5">
      <w:pPr>
        <w:spacing w:line="480" w:lineRule="auto"/>
        <w:jc w:val="both"/>
      </w:pPr>
      <w:r>
        <w:rPr>
          <w:iCs/>
        </w:rPr>
        <w:tab/>
      </w:r>
      <w:r w:rsidR="002021B5">
        <w:rPr>
          <w:iCs/>
        </w:rPr>
        <w:t>Conversely</w:t>
      </w:r>
      <w:r w:rsidR="002021B5" w:rsidRPr="00636E5F">
        <w:rPr>
          <w:iCs/>
        </w:rPr>
        <w:t xml:space="preserve"> bank leverage </w:t>
      </w:r>
      <w:r w:rsidR="002021B5">
        <w:rPr>
          <w:iCs/>
        </w:rPr>
        <w:t xml:space="preserve">supporting </w:t>
      </w:r>
      <w:r w:rsidR="002021B5" w:rsidRPr="00636E5F">
        <w:rPr>
          <w:iCs/>
        </w:rPr>
        <w:t xml:space="preserve">investment banks, hedge funds, </w:t>
      </w:r>
      <w:r>
        <w:rPr>
          <w:iCs/>
        </w:rPr>
        <w:t xml:space="preserve">and </w:t>
      </w:r>
      <w:r w:rsidR="002021B5" w:rsidRPr="00636E5F">
        <w:rPr>
          <w:iCs/>
        </w:rPr>
        <w:t xml:space="preserve">SIVs exacerbated </w:t>
      </w:r>
      <w:r w:rsidR="002021B5">
        <w:rPr>
          <w:iCs/>
        </w:rPr>
        <w:t xml:space="preserve">the </w:t>
      </w:r>
      <w:r w:rsidR="002021B5" w:rsidRPr="00636E5F">
        <w:rPr>
          <w:iCs/>
        </w:rPr>
        <w:t>economic impact</w:t>
      </w:r>
      <w:r w:rsidR="002021B5" w:rsidRPr="003A425B">
        <w:rPr>
          <w:iCs/>
        </w:rPr>
        <w:t xml:space="preserve"> </w:t>
      </w:r>
      <w:r w:rsidR="002021B5">
        <w:rPr>
          <w:iCs/>
        </w:rPr>
        <w:t>on the Great Recession of the US housing bust fueled by the collapse of subprime mortgages and in turn housing prices</w:t>
      </w:r>
      <w:r>
        <w:rPr>
          <w:iCs/>
        </w:rPr>
        <w:t xml:space="preserve"> [Rapp 2013]. Dodd-Frank thus</w:t>
      </w:r>
      <w:r w:rsidR="002021B5">
        <w:rPr>
          <w:iCs/>
        </w:rPr>
        <w:t xml:space="preserve"> properly identified</w:t>
      </w:r>
      <w:r w:rsidR="001C498C">
        <w:rPr>
          <w:iCs/>
        </w:rPr>
        <w:t xml:space="preserve"> deleveraging and limit</w:t>
      </w:r>
      <w:r>
        <w:rPr>
          <w:iCs/>
        </w:rPr>
        <w:t>ing</w:t>
      </w:r>
      <w:r w:rsidR="002021B5">
        <w:rPr>
          <w:iCs/>
        </w:rPr>
        <w:t xml:space="preserve"> certain bank lending as appropriate rules t</w:t>
      </w:r>
      <w:r>
        <w:rPr>
          <w:iCs/>
        </w:rPr>
        <w:t>o moderate future bubbles, though it is not clear the</w:t>
      </w:r>
      <w:r w:rsidR="002021B5">
        <w:rPr>
          <w:iCs/>
        </w:rPr>
        <w:t xml:space="preserve"> measures go far enough.</w:t>
      </w:r>
    </w:p>
    <w:p w14:paraId="427D8AB3" w14:textId="16286C98" w:rsidR="002021B5" w:rsidRDefault="004406A6" w:rsidP="002021B5">
      <w:pPr>
        <w:spacing w:line="480" w:lineRule="auto"/>
        <w:jc w:val="both"/>
        <w:rPr>
          <w:iCs/>
        </w:rPr>
      </w:pPr>
      <w:r>
        <w:rPr>
          <w:iCs/>
        </w:rPr>
        <w:tab/>
        <w:t>Indeed given</w:t>
      </w:r>
      <w:r w:rsidR="002021B5">
        <w:rPr>
          <w:iCs/>
        </w:rPr>
        <w:t xml:space="preserve"> recent experience p</w:t>
      </w:r>
      <w:r w:rsidR="002021B5" w:rsidRPr="00636E5F">
        <w:rPr>
          <w:iCs/>
        </w:rPr>
        <w:t>olic</w:t>
      </w:r>
      <w:r w:rsidR="002021B5">
        <w:rPr>
          <w:iCs/>
        </w:rPr>
        <w:t>y differences can be important since g</w:t>
      </w:r>
      <w:r w:rsidR="002021B5" w:rsidRPr="00ED374B">
        <w:rPr>
          <w:iCs/>
        </w:rPr>
        <w:t>enerally strict rules seem to work best in limiting harmful fallout</w:t>
      </w:r>
      <w:r w:rsidR="002021B5">
        <w:rPr>
          <w:iCs/>
        </w:rPr>
        <w:t xml:space="preserve"> from a Bubble’s boom and bust cycle with the bust always</w:t>
      </w:r>
      <w:r>
        <w:rPr>
          <w:iCs/>
        </w:rPr>
        <w:t xml:space="preserve"> being bigger and</w:t>
      </w:r>
      <w:r w:rsidR="002021B5">
        <w:rPr>
          <w:iCs/>
        </w:rPr>
        <w:t xml:space="preserve"> more dramatic than the boom because the nature of a Bubble is that it reaches it largest size relative to the economy just before its collapse</w:t>
      </w:r>
      <w:r>
        <w:rPr>
          <w:iCs/>
        </w:rPr>
        <w:t xml:space="preserve"> and the collapse generally seems to happen faster than the upsurge</w:t>
      </w:r>
      <w:r w:rsidR="002021B5">
        <w:rPr>
          <w:iCs/>
        </w:rPr>
        <w:t xml:space="preserve">. </w:t>
      </w:r>
      <w:r w:rsidR="002021B5" w:rsidRPr="00ED374B">
        <w:rPr>
          <w:iCs/>
        </w:rPr>
        <w:t xml:space="preserve">Regulations and </w:t>
      </w:r>
      <w:r>
        <w:rPr>
          <w:iCs/>
        </w:rPr>
        <w:t xml:space="preserve">limiting </w:t>
      </w:r>
      <w:r w:rsidR="002021B5" w:rsidRPr="00ED374B">
        <w:rPr>
          <w:iCs/>
        </w:rPr>
        <w:t xml:space="preserve">capital at risk </w:t>
      </w:r>
      <w:r w:rsidR="002021B5">
        <w:rPr>
          <w:iCs/>
        </w:rPr>
        <w:t xml:space="preserve">also seem to work better than monetary or fiscal policy.  </w:t>
      </w:r>
    </w:p>
    <w:p w14:paraId="752FF063" w14:textId="4AD35ED2" w:rsidR="001C498C" w:rsidRDefault="004406A6" w:rsidP="002021B5">
      <w:pPr>
        <w:spacing w:line="480" w:lineRule="auto"/>
        <w:jc w:val="both"/>
        <w:rPr>
          <w:iCs/>
        </w:rPr>
      </w:pPr>
      <w:r>
        <w:rPr>
          <w:iCs/>
        </w:rPr>
        <w:tab/>
        <w:t>This is because the former, particularly when requiring more capital,</w:t>
      </w:r>
      <w:r w:rsidR="002021B5">
        <w:rPr>
          <w:iCs/>
        </w:rPr>
        <w:t xml:space="preserve"> raises the</w:t>
      </w:r>
      <w:r>
        <w:rPr>
          <w:iCs/>
        </w:rPr>
        <w:t xml:space="preserve"> investment cost and decreases the return on equity</w:t>
      </w:r>
      <w:r w:rsidR="002021B5">
        <w:rPr>
          <w:iCs/>
        </w:rPr>
        <w:t xml:space="preserve"> while the latter</w:t>
      </w:r>
      <w:r w:rsidR="001C498C">
        <w:rPr>
          <w:iCs/>
        </w:rPr>
        <w:t xml:space="preserve"> actions of tighter money, lower expenditure or increased</w:t>
      </w:r>
      <w:r w:rsidR="002021B5">
        <w:rPr>
          <w:iCs/>
        </w:rPr>
        <w:t xml:space="preserve"> taxes</w:t>
      </w:r>
      <w:r w:rsidR="001C498C">
        <w:rPr>
          <w:iCs/>
        </w:rPr>
        <w:t xml:space="preserve"> reduce economic activity</w:t>
      </w:r>
      <w:r w:rsidR="002021B5">
        <w:rPr>
          <w:iCs/>
        </w:rPr>
        <w:t xml:space="preserve">. </w:t>
      </w:r>
      <w:r w:rsidR="001C498C">
        <w:rPr>
          <w:iCs/>
        </w:rPr>
        <w:t>Further</w:t>
      </w:r>
      <w:r w:rsidR="002021B5">
        <w:rPr>
          <w:iCs/>
        </w:rPr>
        <w:t xml:space="preserve"> </w:t>
      </w:r>
      <w:r w:rsidR="001C498C">
        <w:rPr>
          <w:iCs/>
        </w:rPr>
        <w:t xml:space="preserve">fiscal or monetary restraints can perversely </w:t>
      </w:r>
      <w:r w:rsidR="002021B5">
        <w:rPr>
          <w:iCs/>
        </w:rPr>
        <w:t xml:space="preserve">push </w:t>
      </w:r>
      <w:r w:rsidR="001C498C">
        <w:rPr>
          <w:iCs/>
        </w:rPr>
        <w:t xml:space="preserve">more </w:t>
      </w:r>
      <w:r w:rsidR="002021B5">
        <w:rPr>
          <w:iCs/>
        </w:rPr>
        <w:t>money into the speculative market because this is where investors envision they can cover the increased funding costs or defer taxable gains. Mean</w:t>
      </w:r>
      <w:r w:rsidR="001C498C">
        <w:rPr>
          <w:iCs/>
        </w:rPr>
        <w:t>while the higher market rates and</w:t>
      </w:r>
      <w:r w:rsidR="002021B5">
        <w:rPr>
          <w:iCs/>
        </w:rPr>
        <w:t xml:space="preserve"> reduced economic activity discourage more rational investments undermining the real economy and making the crash’s economic impact worse when it occurs. </w:t>
      </w:r>
    </w:p>
    <w:p w14:paraId="653EDA54" w14:textId="6786A626" w:rsidR="002021B5" w:rsidRDefault="001C498C" w:rsidP="002021B5">
      <w:pPr>
        <w:spacing w:line="480" w:lineRule="auto"/>
        <w:jc w:val="both"/>
        <w:rPr>
          <w:i/>
          <w:iCs/>
        </w:rPr>
      </w:pPr>
      <w:r>
        <w:rPr>
          <w:iCs/>
        </w:rPr>
        <w:tab/>
        <w:t>T</w:t>
      </w:r>
      <w:r w:rsidR="002021B5" w:rsidRPr="00ED374B">
        <w:rPr>
          <w:iCs/>
        </w:rPr>
        <w:t xml:space="preserve">ech stocks </w:t>
      </w:r>
      <w:r>
        <w:rPr>
          <w:iCs/>
        </w:rPr>
        <w:t xml:space="preserve">for example </w:t>
      </w:r>
      <w:r w:rsidR="002021B5" w:rsidRPr="00ED374B">
        <w:rPr>
          <w:iCs/>
        </w:rPr>
        <w:t>soa</w:t>
      </w:r>
      <w:r w:rsidR="002021B5">
        <w:rPr>
          <w:iCs/>
        </w:rPr>
        <w:t>red relative other stocks both in the 1920s and 1990s.</w:t>
      </w:r>
      <w:r w:rsidR="002021B5" w:rsidRPr="00ED374B">
        <w:rPr>
          <w:iCs/>
        </w:rPr>
        <w:t xml:space="preserve"> </w:t>
      </w:r>
      <w:r w:rsidR="002021B5">
        <w:rPr>
          <w:iCs/>
        </w:rPr>
        <w:t xml:space="preserve"> Between 1925 and 19</w:t>
      </w:r>
      <w:r w:rsidR="002021B5" w:rsidRPr="00ED374B">
        <w:rPr>
          <w:iCs/>
        </w:rPr>
        <w:t>29 Rad</w:t>
      </w:r>
      <w:r w:rsidR="002021B5">
        <w:rPr>
          <w:iCs/>
        </w:rPr>
        <w:t>io [RCA] rose from $11 to $114 or 936%</w:t>
      </w:r>
      <w:r w:rsidR="002021B5" w:rsidRPr="00ED374B">
        <w:rPr>
          <w:iCs/>
        </w:rPr>
        <w:t xml:space="preserve"> and </w:t>
      </w:r>
      <w:r w:rsidR="002021B5">
        <w:rPr>
          <w:iCs/>
        </w:rPr>
        <w:t>from 1995 to 2000</w:t>
      </w:r>
      <w:r w:rsidR="002021B5" w:rsidRPr="00ED374B">
        <w:rPr>
          <w:iCs/>
        </w:rPr>
        <w:t xml:space="preserve"> </w:t>
      </w:r>
      <w:r w:rsidR="002021B5">
        <w:rPr>
          <w:iCs/>
        </w:rPr>
        <w:t xml:space="preserve">the </w:t>
      </w:r>
      <w:r w:rsidR="002021B5" w:rsidRPr="00ED374B">
        <w:rPr>
          <w:iCs/>
        </w:rPr>
        <w:t>adjusted price</w:t>
      </w:r>
      <w:r w:rsidR="002021B5">
        <w:rPr>
          <w:iCs/>
        </w:rPr>
        <w:t xml:space="preserve"> for </w:t>
      </w:r>
      <w:r w:rsidR="002021B5" w:rsidRPr="00ED374B">
        <w:rPr>
          <w:iCs/>
        </w:rPr>
        <w:t xml:space="preserve">Microsoft rose </w:t>
      </w:r>
      <w:r w:rsidR="002021B5">
        <w:rPr>
          <w:iCs/>
        </w:rPr>
        <w:t>from $2.79 to $37. Based on these kinds of results no speculator is going to be discouraged by tighter fiscal or monetary policies.</w:t>
      </w:r>
      <w:r w:rsidRPr="001C498C">
        <w:rPr>
          <w:iCs/>
        </w:rPr>
        <w:t xml:space="preserve"> </w:t>
      </w:r>
      <w:r>
        <w:rPr>
          <w:iCs/>
        </w:rPr>
        <w:t>This was also a theme criticizing IMF actions after the Asi</w:t>
      </w:r>
      <w:r w:rsidR="00FD4A15">
        <w:rPr>
          <w:iCs/>
        </w:rPr>
        <w:t>an Financial Crisis [Hill 2014] arguing that Asian governments had not run large deficits or loose money policies so that further tightening requirements only made the adverse economic situation worse. Rather one reason for the boom and bust was the inflow of hot money and especially dollar loans with lower interest rates that were then used for stock and real estate speculation.</w:t>
      </w:r>
    </w:p>
    <w:p w14:paraId="374AB889" w14:textId="42368894" w:rsidR="002021B5" w:rsidRDefault="00FD4A15" w:rsidP="002021B5">
      <w:pPr>
        <w:spacing w:line="480" w:lineRule="auto"/>
        <w:jc w:val="both"/>
        <w:rPr>
          <w:b/>
          <w:iCs/>
        </w:rPr>
      </w:pPr>
      <w:r>
        <w:rPr>
          <w:b/>
          <w:iCs/>
        </w:rPr>
        <w:t xml:space="preserve">Bank </w:t>
      </w:r>
      <w:r w:rsidR="002021B5">
        <w:rPr>
          <w:b/>
          <w:iCs/>
        </w:rPr>
        <w:t>Policy</w:t>
      </w:r>
      <w:r>
        <w:rPr>
          <w:b/>
          <w:iCs/>
        </w:rPr>
        <w:t xml:space="preserve"> And Regulatory</w:t>
      </w:r>
      <w:r w:rsidR="002021B5">
        <w:rPr>
          <w:b/>
          <w:iCs/>
        </w:rPr>
        <w:t xml:space="preserve"> Issue</w:t>
      </w:r>
      <w:r>
        <w:rPr>
          <w:b/>
          <w:iCs/>
        </w:rPr>
        <w:t>s</w:t>
      </w:r>
    </w:p>
    <w:p w14:paraId="48962873" w14:textId="01058104" w:rsidR="002021B5" w:rsidRPr="004B17D6" w:rsidRDefault="002021B5" w:rsidP="002021B5">
      <w:pPr>
        <w:spacing w:line="480" w:lineRule="auto"/>
        <w:jc w:val="both"/>
        <w:rPr>
          <w:iCs/>
        </w:rPr>
      </w:pPr>
      <w:r>
        <w:rPr>
          <w:b/>
          <w:iCs/>
        </w:rPr>
        <w:tab/>
      </w:r>
      <w:r w:rsidR="00FD4A15">
        <w:rPr>
          <w:iCs/>
        </w:rPr>
        <w:t>Examining and analyzing the past and recent</w:t>
      </w:r>
      <w:r>
        <w:rPr>
          <w:iCs/>
        </w:rPr>
        <w:t xml:space="preserve"> record</w:t>
      </w:r>
      <w:r w:rsidR="00FD4A15">
        <w:rPr>
          <w:iCs/>
        </w:rPr>
        <w:t xml:space="preserve"> of financial Bubbles indicates that</w:t>
      </w:r>
      <w:r>
        <w:rPr>
          <w:iCs/>
        </w:rPr>
        <w:t xml:space="preserve"> panics and c</w:t>
      </w:r>
      <w:r w:rsidR="00FD4A15">
        <w:rPr>
          <w:iCs/>
        </w:rPr>
        <w:t>rashes with</w:t>
      </w:r>
      <w:r>
        <w:rPr>
          <w:iCs/>
        </w:rPr>
        <w:t xml:space="preserve"> </w:t>
      </w:r>
      <w:r w:rsidRPr="004B17D6">
        <w:rPr>
          <w:iCs/>
        </w:rPr>
        <w:t xml:space="preserve">big negative externalities </w:t>
      </w:r>
      <w:r>
        <w:rPr>
          <w:iCs/>
        </w:rPr>
        <w:t xml:space="preserve">are </w:t>
      </w:r>
      <w:r w:rsidRPr="004B17D6">
        <w:rPr>
          <w:iCs/>
        </w:rPr>
        <w:t xml:space="preserve">caused when people borrow money </w:t>
      </w:r>
      <w:r>
        <w:rPr>
          <w:iCs/>
        </w:rPr>
        <w:t xml:space="preserve">to </w:t>
      </w:r>
      <w:r w:rsidRPr="004B17D6">
        <w:rPr>
          <w:iCs/>
        </w:rPr>
        <w:t>buy inflated assets</w:t>
      </w:r>
      <w:r>
        <w:rPr>
          <w:iCs/>
        </w:rPr>
        <w:t xml:space="preserve"> and the banks are involved in providing this f</w:t>
      </w:r>
      <w:r w:rsidRPr="004B17D6">
        <w:rPr>
          <w:iCs/>
        </w:rPr>
        <w:t>unding</w:t>
      </w:r>
      <w:r w:rsidR="00FD4A15">
        <w:rPr>
          <w:iCs/>
        </w:rPr>
        <w:t>. N</w:t>
      </w:r>
      <w:r w:rsidRPr="004B17D6">
        <w:rPr>
          <w:iCs/>
        </w:rPr>
        <w:t>ew ventures</w:t>
      </w:r>
      <w:r>
        <w:rPr>
          <w:iCs/>
        </w:rPr>
        <w:t xml:space="preserve"> or financial innovations</w:t>
      </w:r>
      <w:r w:rsidRPr="004B17D6">
        <w:rPr>
          <w:iCs/>
        </w:rPr>
        <w:t xml:space="preserve"> pose risk</w:t>
      </w:r>
      <w:r>
        <w:rPr>
          <w:iCs/>
        </w:rPr>
        <w:t>s to the</w:t>
      </w:r>
      <w:r w:rsidRPr="004B17D6">
        <w:rPr>
          <w:iCs/>
        </w:rPr>
        <w:t xml:space="preserve"> financial system </w:t>
      </w:r>
      <w:r>
        <w:rPr>
          <w:iCs/>
        </w:rPr>
        <w:t xml:space="preserve">and in turn the general economy </w:t>
      </w:r>
      <w:r w:rsidR="00FD4A15">
        <w:rPr>
          <w:iCs/>
        </w:rPr>
        <w:t>that depends</w:t>
      </w:r>
      <w:r>
        <w:rPr>
          <w:iCs/>
        </w:rPr>
        <w:t xml:space="preserve"> on bank lending </w:t>
      </w:r>
      <w:r w:rsidRPr="004B17D6">
        <w:rPr>
          <w:iCs/>
        </w:rPr>
        <w:t>when bank exposure and leverage</w:t>
      </w:r>
      <w:r>
        <w:rPr>
          <w:iCs/>
        </w:rPr>
        <w:t xml:space="preserve"> are</w:t>
      </w:r>
      <w:r w:rsidRPr="004B17D6">
        <w:rPr>
          <w:iCs/>
        </w:rPr>
        <w:t xml:space="preserve"> involved</w:t>
      </w:r>
      <w:r>
        <w:rPr>
          <w:iCs/>
        </w:rPr>
        <w:t>. Further the greater the</w:t>
      </w:r>
      <w:r w:rsidR="00FD4A15">
        <w:rPr>
          <w:iCs/>
        </w:rPr>
        <w:t xml:space="preserve"> bank</w:t>
      </w:r>
      <w:r>
        <w:rPr>
          <w:iCs/>
        </w:rPr>
        <w:t xml:space="preserve"> involvement and leverage the greater the systemic risks and the eventual harm to the economy.</w:t>
      </w:r>
    </w:p>
    <w:p w14:paraId="439AA4F6" w14:textId="2662DDDE" w:rsidR="002021B5" w:rsidRPr="004B17D6" w:rsidRDefault="002021B5" w:rsidP="002021B5">
      <w:pPr>
        <w:spacing w:line="480" w:lineRule="auto"/>
        <w:jc w:val="both"/>
        <w:rPr>
          <w:iCs/>
        </w:rPr>
      </w:pPr>
      <w:r>
        <w:rPr>
          <w:iCs/>
        </w:rPr>
        <w:tab/>
        <w:t>This is why s</w:t>
      </w:r>
      <w:r w:rsidRPr="004B17D6">
        <w:rPr>
          <w:iCs/>
        </w:rPr>
        <w:t>trict laws such as margin limits or loan to value</w:t>
      </w:r>
      <w:r>
        <w:rPr>
          <w:iCs/>
        </w:rPr>
        <w:t xml:space="preserve"> limits on</w:t>
      </w:r>
      <w:r w:rsidRPr="004B17D6">
        <w:rPr>
          <w:iCs/>
        </w:rPr>
        <w:t xml:space="preserve"> real estate transactions </w:t>
      </w:r>
      <w:r w:rsidR="00FD4A15">
        <w:rPr>
          <w:iCs/>
        </w:rPr>
        <w:t>appear to be</w:t>
      </w:r>
      <w:r w:rsidRPr="004B17D6">
        <w:rPr>
          <w:iCs/>
        </w:rPr>
        <w:t xml:space="preserve"> better</w:t>
      </w:r>
      <w:r w:rsidR="00FD4A15">
        <w:rPr>
          <w:iCs/>
        </w:rPr>
        <w:t xml:space="preserve"> at moderating or limiting a Bubbles negative aspects</w:t>
      </w:r>
      <w:r w:rsidRPr="004B17D6">
        <w:rPr>
          <w:iCs/>
        </w:rPr>
        <w:t xml:space="preserve"> than regulators’ discretion</w:t>
      </w:r>
      <w:r>
        <w:rPr>
          <w:iCs/>
        </w:rPr>
        <w:t xml:space="preserve"> since the </w:t>
      </w:r>
      <w:r w:rsidR="0015241F">
        <w:rPr>
          <w:iCs/>
        </w:rPr>
        <w:t>government or industry regulators</w:t>
      </w:r>
      <w:r>
        <w:rPr>
          <w:iCs/>
        </w:rPr>
        <w:t xml:space="preserve"> seem to get caught up in the Bubble’s optimism and are co-opted</w:t>
      </w:r>
      <w:r w:rsidR="00FD4A15">
        <w:rPr>
          <w:iCs/>
        </w:rPr>
        <w:t xml:space="preserve"> [Rapp 2013]</w:t>
      </w:r>
      <w:r w:rsidR="0015241F">
        <w:rPr>
          <w:iCs/>
        </w:rPr>
        <w:t>. The regulatory</w:t>
      </w:r>
      <w:r>
        <w:rPr>
          <w:iCs/>
        </w:rPr>
        <w:t xml:space="preserve"> lesson from 1929 is that broker l</w:t>
      </w:r>
      <w:r w:rsidRPr="004B17D6">
        <w:rPr>
          <w:iCs/>
        </w:rPr>
        <w:t xml:space="preserve">oans required only 10-20% margin </w:t>
      </w:r>
      <w:r>
        <w:rPr>
          <w:iCs/>
        </w:rPr>
        <w:t>and as prices rose investors/speculators could</w:t>
      </w:r>
      <w:r w:rsidRPr="004B17D6">
        <w:rPr>
          <w:iCs/>
        </w:rPr>
        <w:t xml:space="preserve"> borrow more.</w:t>
      </w:r>
      <w:r w:rsidR="0015241F">
        <w:rPr>
          <w:iCs/>
        </w:rPr>
        <w:t xml:space="preserve"> In turn </w:t>
      </w:r>
      <w:r>
        <w:rPr>
          <w:iCs/>
        </w:rPr>
        <w:t>brokers and trusts b</w:t>
      </w:r>
      <w:r w:rsidRPr="004B17D6">
        <w:rPr>
          <w:iCs/>
        </w:rPr>
        <w:t>orrowed from the banks</w:t>
      </w:r>
      <w:r>
        <w:rPr>
          <w:iCs/>
        </w:rPr>
        <w:t>. Thus when the crash came, the loan pyramid collapsed and since the banks themselves were leveraged relative to thei</w:t>
      </w:r>
      <w:r w:rsidR="0015241F">
        <w:rPr>
          <w:iCs/>
        </w:rPr>
        <w:t>r depositors they failed too</w:t>
      </w:r>
      <w:r>
        <w:rPr>
          <w:iCs/>
        </w:rPr>
        <w:t>.</w:t>
      </w:r>
    </w:p>
    <w:p w14:paraId="1EB73B66" w14:textId="09B003A4" w:rsidR="002021B5" w:rsidRDefault="0015241F" w:rsidP="002021B5">
      <w:pPr>
        <w:spacing w:line="480" w:lineRule="auto"/>
        <w:jc w:val="both"/>
        <w:rPr>
          <w:iCs/>
        </w:rPr>
      </w:pPr>
      <w:r>
        <w:rPr>
          <w:iCs/>
        </w:rPr>
        <w:tab/>
        <w:t>Something similar occurr</w:t>
      </w:r>
      <w:r w:rsidR="002021B5">
        <w:rPr>
          <w:iCs/>
        </w:rPr>
        <w:t xml:space="preserve">ed in </w:t>
      </w:r>
      <w:r w:rsidR="002021B5" w:rsidRPr="004B17D6">
        <w:rPr>
          <w:iCs/>
        </w:rPr>
        <w:t>Japan</w:t>
      </w:r>
      <w:r w:rsidR="002021B5">
        <w:rPr>
          <w:iCs/>
        </w:rPr>
        <w:t xml:space="preserve"> in the 1980s. Speculators b</w:t>
      </w:r>
      <w:r w:rsidR="002021B5" w:rsidRPr="004B17D6">
        <w:rPr>
          <w:iCs/>
        </w:rPr>
        <w:t>orrow</w:t>
      </w:r>
      <w:r w:rsidR="002021B5">
        <w:rPr>
          <w:iCs/>
        </w:rPr>
        <w:t xml:space="preserve">ed from banks based on </w:t>
      </w:r>
      <w:r>
        <w:rPr>
          <w:iCs/>
        </w:rPr>
        <w:t xml:space="preserve">the market value of </w:t>
      </w:r>
      <w:r w:rsidR="002021B5">
        <w:rPr>
          <w:iCs/>
        </w:rPr>
        <w:t>stock and</w:t>
      </w:r>
      <w:r w:rsidR="002021B5" w:rsidRPr="004B17D6">
        <w:rPr>
          <w:iCs/>
        </w:rPr>
        <w:t xml:space="preserve"> real estate</w:t>
      </w:r>
      <w:r w:rsidR="002021B5">
        <w:rPr>
          <w:iCs/>
        </w:rPr>
        <w:t xml:space="preserve"> assets [120% A/L]. Further b</w:t>
      </w:r>
      <w:r w:rsidR="002021B5" w:rsidRPr="004B17D6">
        <w:rPr>
          <w:iCs/>
        </w:rPr>
        <w:t>ank</w:t>
      </w:r>
      <w:r w:rsidR="002021B5">
        <w:rPr>
          <w:iCs/>
        </w:rPr>
        <w:t xml:space="preserve">s were allowed to </w:t>
      </w:r>
      <w:r w:rsidR="002021B5" w:rsidRPr="004B17D6">
        <w:rPr>
          <w:iCs/>
        </w:rPr>
        <w:t xml:space="preserve">count 40% </w:t>
      </w:r>
      <w:r w:rsidR="002021B5">
        <w:rPr>
          <w:iCs/>
        </w:rPr>
        <w:t xml:space="preserve">of the value of stocks they owned as </w:t>
      </w:r>
      <w:r>
        <w:rPr>
          <w:iCs/>
        </w:rPr>
        <w:t>capital. Thus as the banks</w:t>
      </w:r>
      <w:r w:rsidR="002021B5">
        <w:rPr>
          <w:iCs/>
        </w:rPr>
        <w:t xml:space="preserve"> lent more for stock speculation and prices rose the amount they could lend based on their capital also rose. However when stock prices started to decline this financial rocket was reversed with a huge jump in non-performing loans [NPL] and</w:t>
      </w:r>
      <w:r>
        <w:rPr>
          <w:iCs/>
        </w:rPr>
        <w:t xml:space="preserve"> led to</w:t>
      </w:r>
      <w:r w:rsidR="002021B5">
        <w:rPr>
          <w:iCs/>
        </w:rPr>
        <w:t xml:space="preserve"> the collapse and merger of </w:t>
      </w:r>
      <w:r>
        <w:rPr>
          <w:iCs/>
        </w:rPr>
        <w:t xml:space="preserve">many </w:t>
      </w:r>
      <w:r w:rsidR="002021B5">
        <w:rPr>
          <w:iCs/>
        </w:rPr>
        <w:t>major banks</w:t>
      </w:r>
      <w:r>
        <w:rPr>
          <w:iCs/>
        </w:rPr>
        <w:t xml:space="preserve"> [Rapp 1999]</w:t>
      </w:r>
      <w:r w:rsidR="002021B5">
        <w:rPr>
          <w:iCs/>
        </w:rPr>
        <w:t xml:space="preserve">. The Japanese economy and stock market </w:t>
      </w:r>
      <w:r>
        <w:rPr>
          <w:iCs/>
        </w:rPr>
        <w:t>are still trying to recover almost 25</w:t>
      </w:r>
      <w:r w:rsidR="002021B5">
        <w:rPr>
          <w:iCs/>
        </w:rPr>
        <w:t xml:space="preserve"> years later. In sum i</w:t>
      </w:r>
      <w:r w:rsidR="002021B5" w:rsidRPr="004B17D6">
        <w:rPr>
          <w:iCs/>
        </w:rPr>
        <w:t xml:space="preserve">f </w:t>
      </w:r>
      <w:r w:rsidR="002021B5">
        <w:rPr>
          <w:iCs/>
        </w:rPr>
        <w:t xml:space="preserve">the policy </w:t>
      </w:r>
      <w:r w:rsidR="002021B5" w:rsidRPr="004B17D6">
        <w:rPr>
          <w:iCs/>
        </w:rPr>
        <w:t xml:space="preserve">objective is to keep </w:t>
      </w:r>
      <w:r w:rsidR="002021B5">
        <w:rPr>
          <w:iCs/>
        </w:rPr>
        <w:t xml:space="preserve">the </w:t>
      </w:r>
      <w:r w:rsidR="002021B5" w:rsidRPr="004B17D6">
        <w:rPr>
          <w:iCs/>
        </w:rPr>
        <w:t xml:space="preserve">financial system </w:t>
      </w:r>
      <w:r w:rsidR="002021B5">
        <w:rPr>
          <w:iCs/>
        </w:rPr>
        <w:t xml:space="preserve">and </w:t>
      </w:r>
      <w:r w:rsidR="002021B5" w:rsidRPr="004B17D6">
        <w:rPr>
          <w:iCs/>
        </w:rPr>
        <w:t xml:space="preserve">especially </w:t>
      </w:r>
      <w:r w:rsidR="002021B5">
        <w:rPr>
          <w:iCs/>
        </w:rPr>
        <w:t xml:space="preserve">the </w:t>
      </w:r>
      <w:r w:rsidR="002021B5" w:rsidRPr="004B17D6">
        <w:rPr>
          <w:iCs/>
        </w:rPr>
        <w:t xml:space="preserve">banks sound while providing funds needed </w:t>
      </w:r>
      <w:r w:rsidR="002021B5">
        <w:rPr>
          <w:iCs/>
        </w:rPr>
        <w:t xml:space="preserve">to </w:t>
      </w:r>
      <w:r w:rsidR="002021B5" w:rsidRPr="004B17D6">
        <w:rPr>
          <w:iCs/>
        </w:rPr>
        <w:t xml:space="preserve">support economic growth and new technologies, </w:t>
      </w:r>
      <w:r w:rsidR="002021B5">
        <w:rPr>
          <w:iCs/>
        </w:rPr>
        <w:t>the history of</w:t>
      </w:r>
      <w:r w:rsidR="002021B5" w:rsidRPr="004B17D6">
        <w:rPr>
          <w:iCs/>
        </w:rPr>
        <w:t xml:space="preserve"> great bubbles support</w:t>
      </w:r>
      <w:r w:rsidR="002021B5">
        <w:rPr>
          <w:iCs/>
        </w:rPr>
        <w:t>s the</w:t>
      </w:r>
      <w:r w:rsidR="002021B5" w:rsidRPr="004B17D6">
        <w:rPr>
          <w:iCs/>
        </w:rPr>
        <w:t xml:space="preserve"> concept that given </w:t>
      </w:r>
      <w:r w:rsidR="002021B5">
        <w:rPr>
          <w:iCs/>
        </w:rPr>
        <w:t xml:space="preserve">their </w:t>
      </w:r>
      <w:r w:rsidR="002021B5" w:rsidRPr="004B17D6">
        <w:rPr>
          <w:iCs/>
        </w:rPr>
        <w:t>leverage banks should not provide</w:t>
      </w:r>
      <w:r w:rsidR="002021B5">
        <w:rPr>
          <w:iCs/>
        </w:rPr>
        <w:t xml:space="preserve"> this</w:t>
      </w:r>
      <w:r>
        <w:rPr>
          <w:iCs/>
        </w:rPr>
        <w:t xml:space="preserve"> kind of</w:t>
      </w:r>
      <w:r w:rsidR="002021B5" w:rsidRPr="004B17D6">
        <w:rPr>
          <w:iCs/>
        </w:rPr>
        <w:t xml:space="preserve"> risk capital.</w:t>
      </w:r>
    </w:p>
    <w:p w14:paraId="766E7D36" w14:textId="1F726084" w:rsidR="002021B5" w:rsidRDefault="002021B5" w:rsidP="002021B5">
      <w:pPr>
        <w:spacing w:line="480" w:lineRule="auto"/>
        <w:jc w:val="both"/>
        <w:rPr>
          <w:iCs/>
        </w:rPr>
      </w:pPr>
      <w:r>
        <w:rPr>
          <w:iCs/>
        </w:rPr>
        <w:tab/>
      </w:r>
      <w:r w:rsidRPr="004B17D6">
        <w:rPr>
          <w:iCs/>
        </w:rPr>
        <w:t xml:space="preserve">Further </w:t>
      </w:r>
      <w:r w:rsidR="0015241F">
        <w:rPr>
          <w:iCs/>
        </w:rPr>
        <w:t>it is obvious</w:t>
      </w:r>
      <w:r>
        <w:rPr>
          <w:iCs/>
        </w:rPr>
        <w:t xml:space="preserve"> that </w:t>
      </w:r>
      <w:r w:rsidRPr="004B17D6">
        <w:rPr>
          <w:iCs/>
        </w:rPr>
        <w:t xml:space="preserve">lending decisions that </w:t>
      </w:r>
      <w:r w:rsidR="0015241F">
        <w:rPr>
          <w:iCs/>
        </w:rPr>
        <w:t>could</w:t>
      </w:r>
      <w:r>
        <w:rPr>
          <w:iCs/>
        </w:rPr>
        <w:t xml:space="preserve"> mak</w:t>
      </w:r>
      <w:r w:rsidRPr="004B17D6">
        <w:rPr>
          <w:iCs/>
        </w:rPr>
        <w:t>e sense on a m</w:t>
      </w:r>
      <w:r>
        <w:rPr>
          <w:iCs/>
        </w:rPr>
        <w:t>icro basis ofte</w:t>
      </w:r>
      <w:r w:rsidR="0015241F">
        <w:rPr>
          <w:iCs/>
        </w:rPr>
        <w:t>n will</w:t>
      </w:r>
      <w:r w:rsidRPr="004B17D6">
        <w:rPr>
          <w:iCs/>
        </w:rPr>
        <w:t xml:space="preserve"> not when done in volume [herding] such as real estate or stock loans in Japan</w:t>
      </w:r>
      <w:r>
        <w:rPr>
          <w:iCs/>
        </w:rPr>
        <w:t xml:space="preserve"> based</w:t>
      </w:r>
      <w:r w:rsidRPr="004B17D6">
        <w:rPr>
          <w:iCs/>
        </w:rPr>
        <w:t xml:space="preserve"> on appreciated assets or </w:t>
      </w:r>
      <w:r>
        <w:rPr>
          <w:iCs/>
        </w:rPr>
        <w:t xml:space="preserve">the </w:t>
      </w:r>
      <w:r w:rsidRPr="004B17D6">
        <w:rPr>
          <w:iCs/>
        </w:rPr>
        <w:t>margin loans</w:t>
      </w:r>
      <w:r w:rsidR="0015241F">
        <w:rPr>
          <w:iCs/>
        </w:rPr>
        <w:t xml:space="preserve"> for stock speculation</w:t>
      </w:r>
      <w:r w:rsidRPr="004B17D6">
        <w:rPr>
          <w:iCs/>
        </w:rPr>
        <w:t xml:space="preserve"> in </w:t>
      </w:r>
      <w:r>
        <w:rPr>
          <w:iCs/>
        </w:rPr>
        <w:t xml:space="preserve">the </w:t>
      </w:r>
      <w:r w:rsidRPr="004B17D6">
        <w:rPr>
          <w:iCs/>
        </w:rPr>
        <w:t>US prior to 1929 crash.</w:t>
      </w:r>
      <w:r>
        <w:rPr>
          <w:iCs/>
        </w:rPr>
        <w:t xml:space="preserve"> Similarly the housing loans and mortgage pools that created the US 2003-</w:t>
      </w:r>
      <w:r w:rsidR="00AE1094">
        <w:rPr>
          <w:iCs/>
        </w:rPr>
        <w:t>2007 housing boom offered no exit strategy for investors</w:t>
      </w:r>
      <w:r>
        <w:rPr>
          <w:iCs/>
        </w:rPr>
        <w:t xml:space="preserve"> when the defaults came. Massive foreclosures soured the market and drove prices well below loan levels while the political and economic backlash</w:t>
      </w:r>
      <w:r w:rsidR="00AE1094">
        <w:rPr>
          <w:iCs/>
        </w:rPr>
        <w:t xml:space="preserve"> against what was seen as predatory lending</w:t>
      </w:r>
      <w:r>
        <w:rPr>
          <w:iCs/>
        </w:rPr>
        <w:t xml:space="preserve"> created a ba</w:t>
      </w:r>
      <w:r w:rsidR="00AE1094">
        <w:rPr>
          <w:iCs/>
        </w:rPr>
        <w:t xml:space="preserve">nk management and mortgage loan </w:t>
      </w:r>
      <w:r>
        <w:rPr>
          <w:iCs/>
        </w:rPr>
        <w:t>servicing nightmare.</w:t>
      </w:r>
    </w:p>
    <w:p w14:paraId="07C67390" w14:textId="33A3667A" w:rsidR="002021B5" w:rsidRPr="009342F1" w:rsidRDefault="00F23990" w:rsidP="002021B5">
      <w:pPr>
        <w:spacing w:line="480" w:lineRule="auto"/>
        <w:jc w:val="both"/>
        <w:rPr>
          <w:b/>
          <w:iCs/>
        </w:rPr>
      </w:pPr>
      <w:r>
        <w:rPr>
          <w:b/>
          <w:iCs/>
        </w:rPr>
        <w:t>Prices Critical Variable</w:t>
      </w:r>
    </w:p>
    <w:p w14:paraId="71BBC932" w14:textId="77777777" w:rsidR="00F23990" w:rsidRDefault="002021B5" w:rsidP="002021B5">
      <w:pPr>
        <w:spacing w:line="480" w:lineRule="auto"/>
        <w:jc w:val="both"/>
        <w:rPr>
          <w:iCs/>
        </w:rPr>
      </w:pPr>
      <w:r>
        <w:rPr>
          <w:iCs/>
        </w:rPr>
        <w:tab/>
        <w:t xml:space="preserve">Understanding </w:t>
      </w:r>
      <w:r w:rsidR="00F23990">
        <w:rPr>
          <w:iCs/>
        </w:rPr>
        <w:t xml:space="preserve">an asset’s </w:t>
      </w:r>
      <w:r>
        <w:rPr>
          <w:iCs/>
        </w:rPr>
        <w:t>price action is the key to identifying</w:t>
      </w:r>
      <w:r w:rsidR="00F23990">
        <w:rPr>
          <w:iCs/>
        </w:rPr>
        <w:t xml:space="preserve"> a Bubble</w:t>
      </w:r>
      <w:r>
        <w:rPr>
          <w:iCs/>
        </w:rPr>
        <w:t xml:space="preserve"> and the proper policy response. Increased prices create</w:t>
      </w:r>
      <w:r w:rsidRPr="00B3448F">
        <w:rPr>
          <w:iCs/>
        </w:rPr>
        <w:t xml:space="preserve"> optimism</w:t>
      </w:r>
      <w:r w:rsidR="00F23990">
        <w:rPr>
          <w:iCs/>
        </w:rPr>
        <w:t xml:space="preserve"> that attract speculators and make</w:t>
      </w:r>
      <w:r w:rsidRPr="00B3448F">
        <w:rPr>
          <w:iCs/>
        </w:rPr>
        <w:t xml:space="preserve"> </w:t>
      </w:r>
      <w:r w:rsidR="00F23990">
        <w:rPr>
          <w:iCs/>
        </w:rPr>
        <w:t xml:space="preserve">lenders and regulators feel overly confident. </w:t>
      </w:r>
      <w:proofErr w:type="gramStart"/>
      <w:r w:rsidR="00F23990">
        <w:rPr>
          <w:iCs/>
        </w:rPr>
        <w:t>This is further complicated by the fact</w:t>
      </w:r>
      <w:r>
        <w:rPr>
          <w:iCs/>
        </w:rPr>
        <w:t xml:space="preserve"> </w:t>
      </w:r>
      <w:r w:rsidR="00F23990">
        <w:rPr>
          <w:iCs/>
        </w:rPr>
        <w:t>governments</w:t>
      </w:r>
      <w:proofErr w:type="gramEnd"/>
      <w:r w:rsidR="00F23990">
        <w:rPr>
          <w:iCs/>
        </w:rPr>
        <w:t xml:space="preserve"> and politicians usually benefit from greater economic activity and</w:t>
      </w:r>
      <w:r>
        <w:rPr>
          <w:iCs/>
        </w:rPr>
        <w:t xml:space="preserve"> higher tax revenues [Clinton Surplus].</w:t>
      </w:r>
      <w:r w:rsidR="00F23990">
        <w:rPr>
          <w:iCs/>
        </w:rPr>
        <w:t xml:space="preserve"> It is clearly easier to get re-elected when people feel good and are optimistic about the future.</w:t>
      </w:r>
      <w:r>
        <w:rPr>
          <w:iCs/>
        </w:rPr>
        <w:t xml:space="preserve"> </w:t>
      </w:r>
    </w:p>
    <w:p w14:paraId="6CC8EDB1" w14:textId="77777777" w:rsidR="00F23990" w:rsidRDefault="00F23990" w:rsidP="002021B5">
      <w:pPr>
        <w:spacing w:line="480" w:lineRule="auto"/>
        <w:jc w:val="both"/>
        <w:rPr>
          <w:iCs/>
        </w:rPr>
      </w:pPr>
      <w:r>
        <w:rPr>
          <w:iCs/>
        </w:rPr>
        <w:tab/>
        <w:t>Still there is a high future hangover price from this kind of inebriation for t</w:t>
      </w:r>
      <w:r w:rsidR="002021B5">
        <w:rPr>
          <w:iCs/>
        </w:rPr>
        <w:t>hough p</w:t>
      </w:r>
      <w:r w:rsidR="002021B5" w:rsidRPr="00B3448F">
        <w:rPr>
          <w:iCs/>
        </w:rPr>
        <w:t xml:space="preserve">rice </w:t>
      </w:r>
      <w:r w:rsidR="002021B5">
        <w:rPr>
          <w:iCs/>
        </w:rPr>
        <w:t>increases</w:t>
      </w:r>
      <w:r w:rsidR="002021B5" w:rsidRPr="00B3448F">
        <w:rPr>
          <w:iCs/>
        </w:rPr>
        <w:t xml:space="preserve"> attract more participants</w:t>
      </w:r>
      <w:r>
        <w:rPr>
          <w:iCs/>
        </w:rPr>
        <w:t xml:space="preserve"> and more optimism and perceived economic benefits</w:t>
      </w:r>
      <w:r w:rsidR="002021B5">
        <w:rPr>
          <w:iCs/>
        </w:rPr>
        <w:t xml:space="preserve"> at some point price volatility leads some</w:t>
      </w:r>
      <w:r>
        <w:rPr>
          <w:iCs/>
        </w:rPr>
        <w:t xml:space="preserve"> speculators</w:t>
      </w:r>
      <w:r w:rsidR="002021B5">
        <w:rPr>
          <w:iCs/>
        </w:rPr>
        <w:t xml:space="preserve"> to exit</w:t>
      </w:r>
      <w:r w:rsidR="002021B5" w:rsidRPr="00B3448F">
        <w:rPr>
          <w:iCs/>
        </w:rPr>
        <w:t xml:space="preserve"> </w:t>
      </w:r>
      <w:r w:rsidR="002021B5">
        <w:rPr>
          <w:iCs/>
        </w:rPr>
        <w:t xml:space="preserve">especially if they are highly leveraged. </w:t>
      </w:r>
    </w:p>
    <w:p w14:paraId="634C0100" w14:textId="67972191" w:rsidR="002021B5" w:rsidRDefault="00F23990" w:rsidP="002021B5">
      <w:pPr>
        <w:spacing w:line="480" w:lineRule="auto"/>
        <w:jc w:val="both"/>
        <w:rPr>
          <w:iCs/>
        </w:rPr>
      </w:pPr>
      <w:r>
        <w:rPr>
          <w:iCs/>
        </w:rPr>
        <w:tab/>
        <w:t>It is this situation though that indicates the proper policy lever is</w:t>
      </w:r>
      <w:r w:rsidR="002021B5">
        <w:rPr>
          <w:iCs/>
        </w:rPr>
        <w:t xml:space="preserve"> </w:t>
      </w:r>
      <w:r>
        <w:rPr>
          <w:iCs/>
        </w:rPr>
        <w:t>to limit</w:t>
      </w:r>
      <w:r w:rsidR="002021B5">
        <w:rPr>
          <w:iCs/>
        </w:rPr>
        <w:t xml:space="preserve"> access to the debt needed to support further price increases</w:t>
      </w:r>
      <w:r>
        <w:rPr>
          <w:iCs/>
        </w:rPr>
        <w:t xml:space="preserve"> and especially bank debt</w:t>
      </w:r>
      <w:r w:rsidR="002021B5">
        <w:rPr>
          <w:iCs/>
        </w:rPr>
        <w:t>. Price declines generally will create</w:t>
      </w:r>
      <w:r w:rsidR="002021B5" w:rsidRPr="00B3448F">
        <w:rPr>
          <w:iCs/>
        </w:rPr>
        <w:t xml:space="preserve"> a panic especially if</w:t>
      </w:r>
      <w:r w:rsidR="002021B5">
        <w:rPr>
          <w:iCs/>
        </w:rPr>
        <w:t xml:space="preserve"> speculators are heavily</w:t>
      </w:r>
      <w:r w:rsidR="002021B5" w:rsidRPr="00B3448F">
        <w:rPr>
          <w:iCs/>
        </w:rPr>
        <w:t xml:space="preserve"> indebted</w:t>
      </w:r>
      <w:r w:rsidR="002021B5">
        <w:rPr>
          <w:iCs/>
        </w:rPr>
        <w:t xml:space="preserve">. However this </w:t>
      </w:r>
      <w:r>
        <w:rPr>
          <w:iCs/>
        </w:rPr>
        <w:t>fact</w:t>
      </w:r>
      <w:r w:rsidR="002021B5">
        <w:rPr>
          <w:iCs/>
        </w:rPr>
        <w:t xml:space="preserve"> supports a policy that limits</w:t>
      </w:r>
      <w:r>
        <w:rPr>
          <w:iCs/>
        </w:rPr>
        <w:t xml:space="preserve"> speculator</w:t>
      </w:r>
      <w:r w:rsidR="002021B5">
        <w:rPr>
          <w:iCs/>
        </w:rPr>
        <w:t xml:space="preserve"> leverage</w:t>
      </w:r>
      <w:r>
        <w:rPr>
          <w:iCs/>
        </w:rPr>
        <w:t xml:space="preserve"> generally and severely constrains bank debt particularly.</w:t>
      </w:r>
      <w:r w:rsidR="002021B5">
        <w:rPr>
          <w:iCs/>
        </w:rPr>
        <w:t xml:space="preserve"> </w:t>
      </w:r>
      <w:r>
        <w:rPr>
          <w:iCs/>
        </w:rPr>
        <w:t>A policy that</w:t>
      </w:r>
      <w:r w:rsidR="002021B5">
        <w:rPr>
          <w:iCs/>
        </w:rPr>
        <w:t xml:space="preserve"> compels more commit</w:t>
      </w:r>
      <w:r>
        <w:rPr>
          <w:iCs/>
        </w:rPr>
        <w:t>ted capital creates</w:t>
      </w:r>
      <w:r w:rsidR="002021B5">
        <w:rPr>
          <w:iCs/>
        </w:rPr>
        <w:t xml:space="preserve"> more of a downside cushion and</w:t>
      </w:r>
      <w:r w:rsidR="00A974FE">
        <w:rPr>
          <w:iCs/>
        </w:rPr>
        <w:t xml:space="preserve"> by reducing bank exposure ensures</w:t>
      </w:r>
      <w:r w:rsidR="002021B5">
        <w:rPr>
          <w:iCs/>
        </w:rPr>
        <w:t xml:space="preserve"> less pressure on the banks and the financial system when prices </w:t>
      </w:r>
      <w:r w:rsidR="00A974FE">
        <w:rPr>
          <w:iCs/>
        </w:rPr>
        <w:t>inevitably decline. This</w:t>
      </w:r>
      <w:r w:rsidR="002021B5">
        <w:rPr>
          <w:iCs/>
        </w:rPr>
        <w:t xml:space="preserve"> should also reduce the</w:t>
      </w:r>
      <w:r w:rsidR="00A974FE">
        <w:rPr>
          <w:iCs/>
        </w:rPr>
        <w:t xml:space="preserve"> negative externalities </w:t>
      </w:r>
      <w:r w:rsidR="002021B5">
        <w:rPr>
          <w:iCs/>
        </w:rPr>
        <w:t>of the crash as p</w:t>
      </w:r>
      <w:r w:rsidR="002021B5" w:rsidRPr="00B3448F">
        <w:rPr>
          <w:iCs/>
        </w:rPr>
        <w:t>rice</w:t>
      </w:r>
      <w:r w:rsidR="002021B5">
        <w:rPr>
          <w:iCs/>
        </w:rPr>
        <w:t>s collapse</w:t>
      </w:r>
      <w:r w:rsidR="00A974FE">
        <w:rPr>
          <w:iCs/>
        </w:rPr>
        <w:t>. Dodd-Frank appears</w:t>
      </w:r>
      <w:r w:rsidR="002021B5">
        <w:rPr>
          <w:iCs/>
        </w:rPr>
        <w:t xml:space="preserve"> to support this rationale.</w:t>
      </w:r>
    </w:p>
    <w:p w14:paraId="22BF2ED5" w14:textId="24B586E5" w:rsidR="00A974FE" w:rsidRPr="00A974FE" w:rsidRDefault="00A974FE" w:rsidP="002021B5">
      <w:pPr>
        <w:spacing w:line="480" w:lineRule="auto"/>
        <w:jc w:val="both"/>
        <w:rPr>
          <w:b/>
          <w:iCs/>
        </w:rPr>
      </w:pPr>
      <w:r>
        <w:rPr>
          <w:b/>
          <w:iCs/>
        </w:rPr>
        <w:t>Disruptive Technologies, Economic Growth, And Capital Markets</w:t>
      </w:r>
    </w:p>
    <w:p w14:paraId="75CF44D9" w14:textId="6DE53B84" w:rsidR="002021B5" w:rsidRDefault="002021B5" w:rsidP="002021B5">
      <w:pPr>
        <w:spacing w:line="480" w:lineRule="auto"/>
        <w:jc w:val="both"/>
        <w:rPr>
          <w:iCs/>
        </w:rPr>
      </w:pPr>
      <w:r>
        <w:rPr>
          <w:iCs/>
        </w:rPr>
        <w:tab/>
        <w:t>F</w:t>
      </w:r>
      <w:r w:rsidR="00A974FE">
        <w:rPr>
          <w:iCs/>
        </w:rPr>
        <w:t xml:space="preserve">rom a policy view it </w:t>
      </w:r>
      <w:r>
        <w:rPr>
          <w:iCs/>
        </w:rPr>
        <w:t>important to note</w:t>
      </w:r>
      <w:r w:rsidR="00A974FE">
        <w:rPr>
          <w:iCs/>
        </w:rPr>
        <w:t>, though, that an historical examination of</w:t>
      </w:r>
      <w:r>
        <w:rPr>
          <w:iCs/>
        </w:rPr>
        <w:t xml:space="preserve"> </w:t>
      </w:r>
      <w:r w:rsidR="00A974FE">
        <w:rPr>
          <w:iCs/>
        </w:rPr>
        <w:t xml:space="preserve">Bubbles indicates </w:t>
      </w:r>
      <w:r>
        <w:rPr>
          <w:iCs/>
        </w:rPr>
        <w:t>not all Bubbles are uniformly bad since some Bubbles involving disruptive technologies</w:t>
      </w:r>
      <w:r w:rsidRPr="00125F1C">
        <w:rPr>
          <w:iCs/>
        </w:rPr>
        <w:t xml:space="preserve"> </w:t>
      </w:r>
      <w:r>
        <w:rPr>
          <w:iCs/>
        </w:rPr>
        <w:t xml:space="preserve">and large investment requirements have had positive externalities such as the railroads and the Internet. Over-investment in these technologies and subsequent bankruptcies </w:t>
      </w:r>
      <w:proofErr w:type="gramStart"/>
      <w:r w:rsidR="00A974FE">
        <w:rPr>
          <w:iCs/>
        </w:rPr>
        <w:t>have</w:t>
      </w:r>
      <w:proofErr w:type="gramEnd"/>
      <w:r w:rsidR="00A974FE">
        <w:rPr>
          <w:iCs/>
        </w:rPr>
        <w:t xml:space="preserve"> </w:t>
      </w:r>
      <w:r>
        <w:rPr>
          <w:iCs/>
        </w:rPr>
        <w:t xml:space="preserve">lowered the capital </w:t>
      </w:r>
      <w:r w:rsidR="00A974FE">
        <w:rPr>
          <w:iCs/>
        </w:rPr>
        <w:t>cost of using them especially</w:t>
      </w:r>
      <w:r>
        <w:rPr>
          <w:iCs/>
        </w:rPr>
        <w:t xml:space="preserve"> where </w:t>
      </w:r>
      <w:r w:rsidR="00A974FE">
        <w:rPr>
          <w:iCs/>
        </w:rPr>
        <w:t>the marginal costs of such use have been low. Indeed</w:t>
      </w:r>
      <w:r>
        <w:rPr>
          <w:iCs/>
        </w:rPr>
        <w:t xml:space="preserve"> the </w:t>
      </w:r>
      <w:proofErr w:type="gramStart"/>
      <w:r>
        <w:rPr>
          <w:iCs/>
        </w:rPr>
        <w:t>development of new companies and businesses such as mail order [Sears] and e-commerce [Amazon and Google]</w:t>
      </w:r>
      <w:r w:rsidR="00A974FE">
        <w:rPr>
          <w:iCs/>
        </w:rPr>
        <w:t xml:space="preserve"> have</w:t>
      </w:r>
      <w:proofErr w:type="gramEnd"/>
      <w:r w:rsidR="00A974FE">
        <w:rPr>
          <w:iCs/>
        </w:rPr>
        <w:t xml:space="preserve"> depended on such post-Bubble situations. The process may even</w:t>
      </w:r>
      <w:r>
        <w:rPr>
          <w:iCs/>
        </w:rPr>
        <w:t xml:space="preserve"> be a natural outcome of the capitalistic system given that Russia and China did not have Bubbles until they became more market oriented. The key policy issue is</w:t>
      </w:r>
      <w:r w:rsidR="00A974FE">
        <w:rPr>
          <w:iCs/>
        </w:rPr>
        <w:t xml:space="preserve"> thus</w:t>
      </w:r>
      <w:r>
        <w:rPr>
          <w:iCs/>
        </w:rPr>
        <w:t xml:space="preserve"> to retain the benefits</w:t>
      </w:r>
      <w:r w:rsidR="00A974FE">
        <w:rPr>
          <w:iCs/>
        </w:rPr>
        <w:t xml:space="preserve"> of economic growth from such investments</w:t>
      </w:r>
      <w:r>
        <w:rPr>
          <w:iCs/>
        </w:rPr>
        <w:t xml:space="preserve"> while reducing the apparent risks to the financial system and the economy. </w:t>
      </w:r>
    </w:p>
    <w:p w14:paraId="2B912F98" w14:textId="4CD7348D" w:rsidR="002021B5" w:rsidRDefault="002021B5" w:rsidP="002021B5">
      <w:pPr>
        <w:spacing w:line="480" w:lineRule="auto"/>
        <w:jc w:val="both"/>
        <w:rPr>
          <w:iCs/>
        </w:rPr>
      </w:pPr>
      <w:r>
        <w:rPr>
          <w:iCs/>
        </w:rPr>
        <w:tab/>
        <w:t>Margin requirements for stock have worked fairly well in this regard in that the Dot.Com Boom and Bust or the collapse of some social media shares [</w:t>
      </w:r>
      <w:proofErr w:type="spellStart"/>
      <w:r>
        <w:rPr>
          <w:iCs/>
        </w:rPr>
        <w:t>Groupon</w:t>
      </w:r>
      <w:proofErr w:type="spellEnd"/>
      <w:r>
        <w:rPr>
          <w:iCs/>
        </w:rPr>
        <w:t xml:space="preserve">] have had little negative impact on the real economy as a whole or the financial system. Hopefully deleveraging bonds and derivatives will have similar results. </w:t>
      </w:r>
      <w:r w:rsidRPr="00B3448F">
        <w:rPr>
          <w:iCs/>
        </w:rPr>
        <w:t xml:space="preserve">Other </w:t>
      </w:r>
      <w:r w:rsidR="008B15A9">
        <w:rPr>
          <w:iCs/>
        </w:rPr>
        <w:t xml:space="preserve">policy signals related to the </w:t>
      </w:r>
      <w:r>
        <w:rPr>
          <w:iCs/>
        </w:rPr>
        <w:t>ris</w:t>
      </w:r>
      <w:r w:rsidR="004D7F70">
        <w:rPr>
          <w:iCs/>
        </w:rPr>
        <w:t xml:space="preserve">ky price action of Bubbles </w:t>
      </w:r>
      <w:r>
        <w:rPr>
          <w:iCs/>
        </w:rPr>
        <w:t>include</w:t>
      </w:r>
      <w:r w:rsidRPr="00B3448F">
        <w:rPr>
          <w:iCs/>
        </w:rPr>
        <w:t>:</w:t>
      </w:r>
      <w:r>
        <w:rPr>
          <w:iCs/>
        </w:rPr>
        <w:t xml:space="preserve"> </w:t>
      </w:r>
      <w:r w:rsidRPr="009342F1">
        <w:rPr>
          <w:iCs/>
        </w:rPr>
        <w:t>financial innovations</w:t>
      </w:r>
      <w:r>
        <w:rPr>
          <w:iCs/>
        </w:rPr>
        <w:t xml:space="preserve">, </w:t>
      </w:r>
      <w:r w:rsidRPr="009342F1">
        <w:rPr>
          <w:iCs/>
        </w:rPr>
        <w:t>increased leverage</w:t>
      </w:r>
      <w:r>
        <w:rPr>
          <w:iCs/>
        </w:rPr>
        <w:t xml:space="preserve">, </w:t>
      </w:r>
      <w:r w:rsidR="008B15A9">
        <w:rPr>
          <w:iCs/>
        </w:rPr>
        <w:t xml:space="preserve">more </w:t>
      </w:r>
      <w:r w:rsidRPr="009342F1">
        <w:rPr>
          <w:iCs/>
        </w:rPr>
        <w:t>complexity</w:t>
      </w:r>
      <w:r>
        <w:rPr>
          <w:iCs/>
        </w:rPr>
        <w:t xml:space="preserve">, </w:t>
      </w:r>
      <w:r w:rsidRPr="009342F1">
        <w:rPr>
          <w:iCs/>
        </w:rPr>
        <w:t>concentration</w:t>
      </w:r>
      <w:r>
        <w:rPr>
          <w:iCs/>
        </w:rPr>
        <w:t xml:space="preserve"> of</w:t>
      </w:r>
      <w:r w:rsidRPr="009342F1">
        <w:rPr>
          <w:iCs/>
        </w:rPr>
        <w:t xml:space="preserve"> underpriced risk</w:t>
      </w:r>
      <w:r>
        <w:rPr>
          <w:iCs/>
        </w:rPr>
        <w:t xml:space="preserve"> such as AIG, and </w:t>
      </w:r>
      <w:r w:rsidRPr="009342F1">
        <w:rPr>
          <w:iCs/>
        </w:rPr>
        <w:t>pro-cyclical regulation</w:t>
      </w:r>
      <w:r>
        <w:rPr>
          <w:iCs/>
        </w:rPr>
        <w:t>.</w:t>
      </w:r>
    </w:p>
    <w:p w14:paraId="131BB8B7" w14:textId="77777777" w:rsidR="008B15A9" w:rsidRDefault="002021B5" w:rsidP="002021B5">
      <w:pPr>
        <w:spacing w:line="480" w:lineRule="auto"/>
        <w:ind w:firstLine="720"/>
        <w:jc w:val="both"/>
        <w:rPr>
          <w:iCs/>
        </w:rPr>
      </w:pPr>
      <w:r>
        <w:rPr>
          <w:iCs/>
        </w:rPr>
        <w:t xml:space="preserve">Interestingly </w:t>
      </w:r>
      <w:r w:rsidRPr="00B3448F">
        <w:rPr>
          <w:iCs/>
        </w:rPr>
        <w:t xml:space="preserve">News stories </w:t>
      </w:r>
      <w:r>
        <w:rPr>
          <w:iCs/>
        </w:rPr>
        <w:t xml:space="preserve">seem to </w:t>
      </w:r>
      <w:r w:rsidRPr="00B3448F">
        <w:rPr>
          <w:iCs/>
        </w:rPr>
        <w:t>play little role in</w:t>
      </w:r>
      <w:r>
        <w:rPr>
          <w:iCs/>
        </w:rPr>
        <w:t xml:space="preserve"> starting panics or</w:t>
      </w:r>
      <w:r w:rsidRPr="00B3448F">
        <w:rPr>
          <w:iCs/>
        </w:rPr>
        <w:t xml:space="preserve"> crash</w:t>
      </w:r>
      <w:r>
        <w:rPr>
          <w:iCs/>
        </w:rPr>
        <w:t>es. R</w:t>
      </w:r>
      <w:r w:rsidRPr="00B3448F">
        <w:rPr>
          <w:iCs/>
        </w:rPr>
        <w:t xml:space="preserve">ather </w:t>
      </w:r>
      <w:r w:rsidR="008B15A9">
        <w:rPr>
          <w:iCs/>
        </w:rPr>
        <w:t>it is the</w:t>
      </w:r>
      <w:r>
        <w:rPr>
          <w:iCs/>
        </w:rPr>
        <w:t xml:space="preserve"> </w:t>
      </w:r>
      <w:r w:rsidRPr="00B3448F">
        <w:rPr>
          <w:iCs/>
        </w:rPr>
        <w:t>price action</w:t>
      </w:r>
      <w:r>
        <w:rPr>
          <w:iCs/>
        </w:rPr>
        <w:t xml:space="preserve"> that all participants can</w:t>
      </w:r>
      <w:r w:rsidR="008B15A9">
        <w:rPr>
          <w:iCs/>
        </w:rPr>
        <w:t xml:space="preserve"> see that</w:t>
      </w:r>
      <w:r w:rsidRPr="00B3448F">
        <w:rPr>
          <w:iCs/>
        </w:rPr>
        <w:t xml:space="preserve"> is the key</w:t>
      </w:r>
      <w:r w:rsidR="008B15A9">
        <w:rPr>
          <w:iCs/>
        </w:rPr>
        <w:t>. N</w:t>
      </w:r>
      <w:r>
        <w:rPr>
          <w:iCs/>
        </w:rPr>
        <w:t xml:space="preserve">ewspapers </w:t>
      </w:r>
      <w:r w:rsidR="008B15A9">
        <w:rPr>
          <w:iCs/>
        </w:rPr>
        <w:t>and other news media merely report</w:t>
      </w:r>
      <w:r>
        <w:rPr>
          <w:iCs/>
        </w:rPr>
        <w:t xml:space="preserve"> the result</w:t>
      </w:r>
      <w:r w:rsidR="008B15A9">
        <w:rPr>
          <w:iCs/>
        </w:rPr>
        <w:t>s</w:t>
      </w:r>
      <w:r>
        <w:rPr>
          <w:iCs/>
        </w:rPr>
        <w:t xml:space="preserve">. </w:t>
      </w:r>
    </w:p>
    <w:p w14:paraId="7BDBB04F" w14:textId="13228092" w:rsidR="002021B5" w:rsidRDefault="008B15A9" w:rsidP="00BA5F77">
      <w:pPr>
        <w:spacing w:line="480" w:lineRule="auto"/>
        <w:ind w:firstLine="720"/>
        <w:jc w:val="both"/>
        <w:rPr>
          <w:iCs/>
        </w:rPr>
      </w:pPr>
      <w:r>
        <w:rPr>
          <w:iCs/>
        </w:rPr>
        <w:t>Rather</w:t>
      </w:r>
      <w:r w:rsidR="002021B5">
        <w:rPr>
          <w:iCs/>
        </w:rPr>
        <w:t xml:space="preserve"> systemic risk with global implications emerges when the following are involved or occur: potential banking l</w:t>
      </w:r>
      <w:r w:rsidR="002021B5" w:rsidRPr="00B3448F">
        <w:rPr>
          <w:iCs/>
        </w:rPr>
        <w:t>osses</w:t>
      </w:r>
      <w:r w:rsidR="002021B5">
        <w:rPr>
          <w:iCs/>
        </w:rPr>
        <w:t>, capital losses for large highly l</w:t>
      </w:r>
      <w:r w:rsidR="002021B5" w:rsidRPr="00B3448F">
        <w:rPr>
          <w:iCs/>
        </w:rPr>
        <w:t>everaged</w:t>
      </w:r>
      <w:r w:rsidR="002021B5">
        <w:rPr>
          <w:iCs/>
        </w:rPr>
        <w:t xml:space="preserve"> multi-national i</w:t>
      </w:r>
      <w:r w:rsidR="002021B5" w:rsidRPr="00B3448F">
        <w:rPr>
          <w:iCs/>
        </w:rPr>
        <w:t>nstitutions</w:t>
      </w:r>
      <w:r>
        <w:rPr>
          <w:iCs/>
        </w:rPr>
        <w:t xml:space="preserve"> often with heavy use of derivatives</w:t>
      </w:r>
      <w:r w:rsidR="002021B5">
        <w:rPr>
          <w:iCs/>
        </w:rPr>
        <w:t xml:space="preserve"> such as LTCM [Long-term Capital Managem</w:t>
      </w:r>
      <w:r>
        <w:rPr>
          <w:iCs/>
        </w:rPr>
        <w:t xml:space="preserve">ent], </w:t>
      </w:r>
      <w:proofErr w:type="spellStart"/>
      <w:r>
        <w:rPr>
          <w:iCs/>
        </w:rPr>
        <w:t>Metallgessellshaft</w:t>
      </w:r>
      <w:proofErr w:type="spellEnd"/>
      <w:r>
        <w:rPr>
          <w:iCs/>
        </w:rPr>
        <w:t xml:space="preserve"> or AIG. In these and other cases </w:t>
      </w:r>
      <w:r w:rsidR="002021B5">
        <w:rPr>
          <w:iCs/>
        </w:rPr>
        <w:t>investor c</w:t>
      </w:r>
      <w:r w:rsidR="002021B5" w:rsidRPr="00B3448F">
        <w:rPr>
          <w:iCs/>
        </w:rPr>
        <w:t>apital</w:t>
      </w:r>
      <w:r>
        <w:rPr>
          <w:iCs/>
        </w:rPr>
        <w:t xml:space="preserve"> is minimal as in 1929 and 2008. F</w:t>
      </w:r>
      <w:r w:rsidR="002021B5">
        <w:rPr>
          <w:iCs/>
        </w:rPr>
        <w:t xml:space="preserve">oreign exchange effects </w:t>
      </w:r>
      <w:r>
        <w:rPr>
          <w:iCs/>
        </w:rPr>
        <w:t xml:space="preserve">along with derivatives </w:t>
      </w:r>
      <w:r w:rsidR="002021B5">
        <w:rPr>
          <w:iCs/>
        </w:rPr>
        <w:t>can increase leverage and magnify any losses on a global basis as they did in the Asian Financial Crisis</w:t>
      </w:r>
      <w:r w:rsidRPr="008B15A9">
        <w:rPr>
          <w:iCs/>
        </w:rPr>
        <w:t xml:space="preserve"> </w:t>
      </w:r>
      <w:r>
        <w:rPr>
          <w:iCs/>
        </w:rPr>
        <w:t xml:space="preserve">and Japan’s stock market collapse [Rapp 1999] </w:t>
      </w:r>
      <w:r w:rsidR="002021B5">
        <w:rPr>
          <w:iCs/>
        </w:rPr>
        <w:t>respectively.</w:t>
      </w:r>
    </w:p>
    <w:p w14:paraId="1D54D653" w14:textId="77777777" w:rsidR="00974341" w:rsidRDefault="00BA5F77" w:rsidP="00BA5F77">
      <w:pPr>
        <w:widowControl w:val="0"/>
        <w:autoSpaceDE w:val="0"/>
        <w:autoSpaceDN w:val="0"/>
        <w:adjustRightInd w:val="0"/>
        <w:spacing w:line="480" w:lineRule="auto"/>
        <w:jc w:val="both"/>
        <w:rPr>
          <w:rFonts w:cs="Arial"/>
          <w:color w:val="1A1A1A"/>
        </w:rPr>
      </w:pPr>
      <w:r>
        <w:rPr>
          <w:iCs/>
        </w:rPr>
        <w:tab/>
      </w:r>
      <w:r w:rsidR="008B15A9" w:rsidRPr="00BA5F77">
        <w:rPr>
          <w:iCs/>
        </w:rPr>
        <w:t>Finally if Bubbles are a mar</w:t>
      </w:r>
      <w:r w:rsidR="00FC1C99">
        <w:rPr>
          <w:iCs/>
        </w:rPr>
        <w:t>ket phenomenon initiated by an</w:t>
      </w:r>
      <w:r w:rsidR="008B15A9" w:rsidRPr="00BA5F77">
        <w:rPr>
          <w:iCs/>
        </w:rPr>
        <w:t xml:space="preserve"> economic dislocation such </w:t>
      </w:r>
      <w:r w:rsidR="00FC1C99">
        <w:rPr>
          <w:iCs/>
        </w:rPr>
        <w:t xml:space="preserve">as a change in regulations or </w:t>
      </w:r>
      <w:r w:rsidR="008B15A9" w:rsidRPr="00BA5F77">
        <w:rPr>
          <w:iCs/>
        </w:rPr>
        <w:t>disruptive technology that attracts a rapid inflow of funds, then their increased frequency since 1979 wo</w:t>
      </w:r>
      <w:r w:rsidR="00FC1C99">
        <w:rPr>
          <w:iCs/>
        </w:rPr>
        <w:t>uld appear directly linked to</w:t>
      </w:r>
      <w:r w:rsidR="008B15A9" w:rsidRPr="00BA5F77">
        <w:rPr>
          <w:iCs/>
        </w:rPr>
        <w:t xml:space="preserve"> increased globalization</w:t>
      </w:r>
      <w:r w:rsidRPr="00BA5F77">
        <w:rPr>
          <w:iCs/>
        </w:rPr>
        <w:t xml:space="preserve">. As Hill [2014] and others have observed </w:t>
      </w:r>
      <w:r w:rsidR="00FC1C99">
        <w:rPr>
          <w:rFonts w:cs="Arial"/>
          <w:color w:val="1A1A1A"/>
        </w:rPr>
        <w:t>there has been an</w:t>
      </w:r>
      <w:r w:rsidRPr="00BA5F77">
        <w:rPr>
          <w:rFonts w:cs="Arial"/>
          <w:color w:val="1A1A1A"/>
        </w:rPr>
        <w:t xml:space="preserve"> identified t</w:t>
      </w:r>
      <w:r w:rsidR="00FC1C99">
        <w:rPr>
          <w:rFonts w:cs="Arial"/>
          <w:color w:val="1A1A1A"/>
        </w:rPr>
        <w:t>rend since the early 1980s for</w:t>
      </w:r>
      <w:r w:rsidRPr="00BA5F77">
        <w:rPr>
          <w:rFonts w:cs="Arial"/>
          <w:color w:val="1A1A1A"/>
        </w:rPr>
        <w:t xml:space="preserve"> reduction in national barriers to trade, foreign investment and financial flows including the fall of Communism, increased Privatization, and weaker unions complemented by large technological advances in transport and </w:t>
      </w:r>
      <w:r w:rsidR="00FC1C99">
        <w:rPr>
          <w:rFonts w:cs="Arial"/>
          <w:color w:val="1A1A1A"/>
        </w:rPr>
        <w:t>telecommunications. If</w:t>
      </w:r>
      <w:r w:rsidRPr="00BA5F77">
        <w:rPr>
          <w:rFonts w:cs="Arial"/>
          <w:color w:val="1A1A1A"/>
        </w:rPr>
        <w:t xml:space="preserve"> Bubbles are a natural result of markets and capitalism</w:t>
      </w:r>
      <w:r w:rsidR="00FC1C99">
        <w:rPr>
          <w:rFonts w:cs="Arial"/>
          <w:color w:val="1A1A1A"/>
        </w:rPr>
        <w:t xml:space="preserve"> it is logical we would see more of them under these conditions</w:t>
      </w:r>
      <w:r w:rsidRPr="00BA5F77">
        <w:rPr>
          <w:rFonts w:cs="Arial"/>
          <w:color w:val="1A1A1A"/>
        </w:rPr>
        <w:t xml:space="preserve">. As Francis Fukuyama argued in End of History (1992), liberal democracy won and in turn free markets and capitalism. An unforeseen though perhaps foreseeable result is </w:t>
      </w:r>
      <w:r w:rsidR="00FC1C99">
        <w:rPr>
          <w:rFonts w:cs="Arial"/>
          <w:color w:val="1A1A1A"/>
        </w:rPr>
        <w:t>therefore that more Bubbles</w:t>
      </w:r>
      <w:r w:rsidRPr="00BA5F77">
        <w:rPr>
          <w:rFonts w:cs="Arial"/>
          <w:color w:val="1A1A1A"/>
        </w:rPr>
        <w:t xml:space="preserve"> have occurred.</w:t>
      </w:r>
      <w:r w:rsidR="00FC1C99">
        <w:rPr>
          <w:rFonts w:cs="Arial"/>
          <w:color w:val="1A1A1A"/>
        </w:rPr>
        <w:t xml:space="preserve"> The r</w:t>
      </w:r>
      <w:r w:rsidRPr="00BA5F77">
        <w:rPr>
          <w:rFonts w:cs="Arial"/>
          <w:color w:val="1A1A1A"/>
        </w:rPr>
        <w:t>egulatory and technological changes that define globalization</w:t>
      </w:r>
      <w:r w:rsidR="00FC1C99">
        <w:rPr>
          <w:rFonts w:cs="Arial"/>
          <w:color w:val="1A1A1A"/>
        </w:rPr>
        <w:t xml:space="preserve"> were clear dislocations to the established economic order beginning with gold’s deregulation</w:t>
      </w:r>
      <w:r w:rsidRPr="00BA5F77">
        <w:rPr>
          <w:rFonts w:cs="Arial"/>
          <w:color w:val="1A1A1A"/>
        </w:rPr>
        <w:t xml:space="preserve"> in the 1970s, then Reagan and Thatcher's privatization, </w:t>
      </w:r>
      <w:r w:rsidR="00FC1C99">
        <w:rPr>
          <w:rFonts w:cs="Arial"/>
          <w:color w:val="1A1A1A"/>
        </w:rPr>
        <w:t xml:space="preserve">followed by </w:t>
      </w:r>
      <w:r w:rsidRPr="00BA5F77">
        <w:rPr>
          <w:rFonts w:cs="Arial"/>
          <w:color w:val="1A1A1A"/>
        </w:rPr>
        <w:t xml:space="preserve">Japan's </w:t>
      </w:r>
      <w:r w:rsidR="00FC1C99">
        <w:rPr>
          <w:rFonts w:cs="Arial"/>
          <w:color w:val="1A1A1A"/>
        </w:rPr>
        <w:t>Yen/$ dollar accord, shif</w:t>
      </w:r>
      <w:r w:rsidR="00974341">
        <w:rPr>
          <w:rFonts w:cs="Arial"/>
          <w:color w:val="1A1A1A"/>
        </w:rPr>
        <w:t>ts in export platforms to Asia, the opening of Russia and China and finally instantaneous global communication</w:t>
      </w:r>
      <w:r w:rsidRPr="00BA5F77">
        <w:rPr>
          <w:rFonts w:cs="Arial"/>
          <w:color w:val="1A1A1A"/>
        </w:rPr>
        <w:t xml:space="preserve">. </w:t>
      </w:r>
    </w:p>
    <w:p w14:paraId="0C10271A" w14:textId="7DABFD1F" w:rsidR="00BA5F77" w:rsidRPr="00974341" w:rsidRDefault="00974341" w:rsidP="00974341">
      <w:pPr>
        <w:widowControl w:val="0"/>
        <w:autoSpaceDE w:val="0"/>
        <w:autoSpaceDN w:val="0"/>
        <w:adjustRightInd w:val="0"/>
        <w:spacing w:line="480" w:lineRule="auto"/>
        <w:jc w:val="both"/>
        <w:rPr>
          <w:rFonts w:cs="Arial"/>
          <w:color w:val="1A1A1A"/>
        </w:rPr>
      </w:pPr>
      <w:r>
        <w:rPr>
          <w:rFonts w:cs="Arial"/>
          <w:color w:val="1A1A1A"/>
        </w:rPr>
        <w:tab/>
        <w:t xml:space="preserve">At the same time it also explains why </w:t>
      </w:r>
      <w:r w:rsidR="00C413C4">
        <w:rPr>
          <w:rFonts w:cs="Arial"/>
          <w:color w:val="1A1A1A"/>
        </w:rPr>
        <w:t>regulations targeted at financial B</w:t>
      </w:r>
      <w:r w:rsidR="00BA5F77" w:rsidRPr="00BA5F77">
        <w:rPr>
          <w:rFonts w:cs="Arial"/>
          <w:color w:val="1A1A1A"/>
        </w:rPr>
        <w:t>ubb</w:t>
      </w:r>
      <w:r w:rsidR="00C413C4">
        <w:rPr>
          <w:rFonts w:cs="Arial"/>
          <w:color w:val="1A1A1A"/>
        </w:rPr>
        <w:t>les have</w:t>
      </w:r>
      <w:r w:rsidR="00BA5F77" w:rsidRPr="00BA5F77">
        <w:rPr>
          <w:rFonts w:cs="Arial"/>
          <w:color w:val="1A1A1A"/>
        </w:rPr>
        <w:t xml:space="preserve"> met s</w:t>
      </w:r>
      <w:r>
        <w:rPr>
          <w:rFonts w:cs="Arial"/>
          <w:color w:val="1A1A1A"/>
        </w:rPr>
        <w:t>o much resistance including</w:t>
      </w:r>
      <w:r w:rsidR="00BA5F77" w:rsidRPr="00BA5F77">
        <w:rPr>
          <w:rFonts w:cs="Arial"/>
          <w:color w:val="1A1A1A"/>
        </w:rPr>
        <w:t xml:space="preserve"> Green</w:t>
      </w:r>
      <w:r>
        <w:rPr>
          <w:rFonts w:cs="Arial"/>
          <w:color w:val="1A1A1A"/>
        </w:rPr>
        <w:t xml:space="preserve">span's since it goes against globalization’s </w:t>
      </w:r>
      <w:r w:rsidR="00BA5F77" w:rsidRPr="00BA5F77">
        <w:rPr>
          <w:rFonts w:cs="Arial"/>
          <w:color w:val="1A1A1A"/>
        </w:rPr>
        <w:t xml:space="preserve">prevailing anti-regulation </w:t>
      </w:r>
      <w:r>
        <w:rPr>
          <w:rFonts w:cs="Arial"/>
          <w:color w:val="1A1A1A"/>
        </w:rPr>
        <w:t>winds and the</w:t>
      </w:r>
      <w:r w:rsidR="00BA5F77" w:rsidRPr="00BA5F77">
        <w:rPr>
          <w:rFonts w:cs="Arial"/>
          <w:color w:val="1A1A1A"/>
        </w:rPr>
        <w:t xml:space="preserve"> view that free markets know best</w:t>
      </w:r>
      <w:r w:rsidR="00C413C4">
        <w:rPr>
          <w:rFonts w:cs="Arial"/>
          <w:color w:val="1A1A1A"/>
        </w:rPr>
        <w:t xml:space="preserve"> [</w:t>
      </w:r>
      <w:proofErr w:type="spellStart"/>
      <w:r w:rsidR="00C413C4">
        <w:rPr>
          <w:rFonts w:cs="Arial"/>
          <w:color w:val="1A1A1A"/>
        </w:rPr>
        <w:t>Shiller</w:t>
      </w:r>
      <w:proofErr w:type="spellEnd"/>
      <w:r w:rsidR="00C413C4">
        <w:rPr>
          <w:rFonts w:cs="Arial"/>
          <w:color w:val="1A1A1A"/>
        </w:rPr>
        <w:t xml:space="preserve"> 2005]</w:t>
      </w:r>
      <w:r w:rsidR="00BA5F77" w:rsidRPr="00BA5F77">
        <w:rPr>
          <w:rFonts w:cs="Arial"/>
          <w:color w:val="1A1A1A"/>
        </w:rPr>
        <w:t>. </w:t>
      </w:r>
    </w:p>
    <w:p w14:paraId="3607BB97" w14:textId="73028C71" w:rsidR="002021B5" w:rsidRDefault="002021B5" w:rsidP="00974341">
      <w:pPr>
        <w:spacing w:line="480" w:lineRule="auto"/>
        <w:jc w:val="both"/>
        <w:rPr>
          <w:b/>
          <w:iCs/>
        </w:rPr>
      </w:pPr>
      <w:r>
        <w:rPr>
          <w:b/>
          <w:iCs/>
        </w:rPr>
        <w:t xml:space="preserve">Regulating </w:t>
      </w:r>
      <w:r w:rsidR="00125BA3">
        <w:rPr>
          <w:b/>
          <w:iCs/>
        </w:rPr>
        <w:t xml:space="preserve">The </w:t>
      </w:r>
      <w:r>
        <w:rPr>
          <w:b/>
          <w:iCs/>
        </w:rPr>
        <w:t>Aftermath</w:t>
      </w:r>
    </w:p>
    <w:p w14:paraId="316DA7A7" w14:textId="77777777" w:rsidR="00974341" w:rsidRDefault="00974341" w:rsidP="00974341">
      <w:pPr>
        <w:spacing w:line="480" w:lineRule="auto"/>
        <w:ind w:firstLine="720"/>
        <w:jc w:val="both"/>
        <w:rPr>
          <w:iCs/>
        </w:rPr>
      </w:pPr>
      <w:r>
        <w:rPr>
          <w:iCs/>
        </w:rPr>
        <w:t xml:space="preserve">Yet the aftermath of the most recent bubbles combined with their greater frequency argues that </w:t>
      </w:r>
      <w:r w:rsidR="002021B5">
        <w:rPr>
          <w:iCs/>
        </w:rPr>
        <w:t>lenders of last resort [Governments, Central Banks and/or the IMF]</w:t>
      </w:r>
      <w:r>
        <w:rPr>
          <w:iCs/>
        </w:rPr>
        <w:t xml:space="preserve"> and other regulators or policymakers should move beyond their prior reaction of generally</w:t>
      </w:r>
      <w:r w:rsidR="002021B5">
        <w:rPr>
          <w:iCs/>
        </w:rPr>
        <w:t xml:space="preserve"> act</w:t>
      </w:r>
      <w:r>
        <w:rPr>
          <w:iCs/>
        </w:rPr>
        <w:t>ing</w:t>
      </w:r>
      <w:r w:rsidR="002021B5">
        <w:rPr>
          <w:iCs/>
        </w:rPr>
        <w:t xml:space="preserve"> after the fact to deal with the economi</w:t>
      </w:r>
      <w:r>
        <w:rPr>
          <w:iCs/>
        </w:rPr>
        <w:t>c and financial mess of a crash. L</w:t>
      </w:r>
      <w:r w:rsidR="002021B5">
        <w:rPr>
          <w:iCs/>
        </w:rPr>
        <w:t>egislative</w:t>
      </w:r>
      <w:r>
        <w:rPr>
          <w:iCs/>
        </w:rPr>
        <w:t xml:space="preserve"> and regulatory actions should</w:t>
      </w:r>
      <w:r w:rsidR="002021B5">
        <w:rPr>
          <w:iCs/>
        </w:rPr>
        <w:t xml:space="preserve"> work to prevent or m</w:t>
      </w:r>
      <w:r w:rsidR="002021B5" w:rsidRPr="00B3448F">
        <w:rPr>
          <w:iCs/>
        </w:rPr>
        <w:t xml:space="preserve">oderate </w:t>
      </w:r>
      <w:r w:rsidR="002021B5">
        <w:rPr>
          <w:iCs/>
        </w:rPr>
        <w:t xml:space="preserve">the next bubble. </w:t>
      </w:r>
    </w:p>
    <w:p w14:paraId="5D98CDC1" w14:textId="72A2BB5B" w:rsidR="002021B5" w:rsidRPr="00DA66DA" w:rsidRDefault="002021B5" w:rsidP="00974341">
      <w:pPr>
        <w:spacing w:line="480" w:lineRule="auto"/>
        <w:ind w:firstLine="720"/>
        <w:jc w:val="both"/>
        <w:rPr>
          <w:iCs/>
        </w:rPr>
      </w:pPr>
      <w:r>
        <w:rPr>
          <w:iCs/>
        </w:rPr>
        <w:t xml:space="preserve">Interestingly when </w:t>
      </w:r>
      <w:r w:rsidR="00974341">
        <w:rPr>
          <w:iCs/>
        </w:rPr>
        <w:t>similar</w:t>
      </w:r>
      <w:r>
        <w:rPr>
          <w:iCs/>
        </w:rPr>
        <w:t xml:space="preserve"> legislation</w:t>
      </w:r>
      <w:r w:rsidR="00974341">
        <w:rPr>
          <w:iCs/>
        </w:rPr>
        <w:t xml:space="preserve"> or regulations from the past</w:t>
      </w:r>
      <w:r>
        <w:rPr>
          <w:iCs/>
        </w:rPr>
        <w:t xml:space="preserve"> is later modified or repealed it can be a signal for the emergence of a new Bubble [Glass-</w:t>
      </w:r>
      <w:proofErr w:type="spellStart"/>
      <w:r>
        <w:rPr>
          <w:iCs/>
        </w:rPr>
        <w:t>Steagall</w:t>
      </w:r>
      <w:proofErr w:type="spellEnd"/>
      <w:r>
        <w:rPr>
          <w:iCs/>
        </w:rPr>
        <w:t xml:space="preserve"> versus Gramm, Leach, Bliley or NY 1907 Bucket Shop Law versus Credit Default Swaps]. </w:t>
      </w:r>
      <w:r w:rsidR="00974341">
        <w:rPr>
          <w:iCs/>
        </w:rPr>
        <w:t>Still the objective should be</w:t>
      </w:r>
      <w:r>
        <w:rPr>
          <w:iCs/>
        </w:rPr>
        <w:t xml:space="preserve"> to counter excessive o</w:t>
      </w:r>
      <w:r w:rsidRPr="00B3448F">
        <w:rPr>
          <w:iCs/>
        </w:rPr>
        <w:t>ptimism</w:t>
      </w:r>
      <w:r>
        <w:rPr>
          <w:iCs/>
        </w:rPr>
        <w:t xml:space="preserve"> by forcing </w:t>
      </w:r>
      <w:r w:rsidRPr="00FE73C9">
        <w:rPr>
          <w:iCs/>
        </w:rPr>
        <w:t xml:space="preserve">investors and speculators to risk more of their own money or to control optimistic contracting as in the case of Japanese Real Estate laws and regulations introduced during </w:t>
      </w:r>
      <w:r w:rsidR="00974341">
        <w:rPr>
          <w:iCs/>
        </w:rPr>
        <w:t>the 1980s boom. Prosecutions can</w:t>
      </w:r>
      <w:r w:rsidRPr="00FE73C9">
        <w:rPr>
          <w:iCs/>
        </w:rPr>
        <w:t xml:space="preserve"> also </w:t>
      </w:r>
      <w:r w:rsidR="00974341">
        <w:rPr>
          <w:iCs/>
        </w:rPr>
        <w:t>be</w:t>
      </w:r>
      <w:r w:rsidRPr="00FE73C9">
        <w:rPr>
          <w:iCs/>
        </w:rPr>
        <w:t xml:space="preserve"> a way to deter future bad acts. </w:t>
      </w:r>
    </w:p>
    <w:p w14:paraId="4A1A477E" w14:textId="2615BCBF" w:rsidR="002021B5" w:rsidRPr="00FE73C9" w:rsidRDefault="002021B5" w:rsidP="002021B5">
      <w:pPr>
        <w:spacing w:line="480" w:lineRule="auto"/>
        <w:jc w:val="both"/>
        <w:rPr>
          <w:b/>
          <w:iCs/>
        </w:rPr>
      </w:pPr>
      <w:r>
        <w:rPr>
          <w:b/>
          <w:iCs/>
        </w:rPr>
        <w:t>Current</w:t>
      </w:r>
      <w:r w:rsidRPr="00FE73C9">
        <w:rPr>
          <w:b/>
          <w:iCs/>
        </w:rPr>
        <w:t xml:space="preserve"> </w:t>
      </w:r>
      <w:r w:rsidR="00974341">
        <w:rPr>
          <w:b/>
          <w:iCs/>
        </w:rPr>
        <w:t xml:space="preserve">Bubble </w:t>
      </w:r>
      <w:r w:rsidRPr="00FE73C9">
        <w:rPr>
          <w:b/>
          <w:iCs/>
        </w:rPr>
        <w:t>Understanding</w:t>
      </w:r>
      <w:r>
        <w:rPr>
          <w:b/>
          <w:iCs/>
        </w:rPr>
        <w:t xml:space="preserve"> Still Leaves Policy Gaps</w:t>
      </w:r>
    </w:p>
    <w:p w14:paraId="6D359991" w14:textId="1B62DD08" w:rsidR="002021B5" w:rsidRDefault="00974341" w:rsidP="002021B5">
      <w:pPr>
        <w:spacing w:line="480" w:lineRule="auto"/>
        <w:ind w:firstLine="720"/>
        <w:jc w:val="both"/>
        <w:rPr>
          <w:iCs/>
        </w:rPr>
      </w:pPr>
      <w:r>
        <w:rPr>
          <w:iCs/>
        </w:rPr>
        <w:t xml:space="preserve">Given that </w:t>
      </w:r>
      <w:r w:rsidR="002021B5">
        <w:rPr>
          <w:iCs/>
        </w:rPr>
        <w:t>Bubbles seem to be a natural outcome of h</w:t>
      </w:r>
      <w:r w:rsidR="002021B5" w:rsidRPr="00FE73C9">
        <w:rPr>
          <w:iCs/>
        </w:rPr>
        <w:t>uman greed and market condition</w:t>
      </w:r>
      <w:r w:rsidR="002021B5">
        <w:rPr>
          <w:iCs/>
        </w:rPr>
        <w:t>s</w:t>
      </w:r>
      <w:r w:rsidR="002021B5" w:rsidRPr="00FE73C9">
        <w:rPr>
          <w:iCs/>
        </w:rPr>
        <w:t xml:space="preserve"> related </w:t>
      </w:r>
      <w:r w:rsidR="002021B5">
        <w:rPr>
          <w:iCs/>
        </w:rPr>
        <w:t xml:space="preserve">to risk taking that are an integral part </w:t>
      </w:r>
      <w:r>
        <w:rPr>
          <w:iCs/>
        </w:rPr>
        <w:t>of the capitalistic system, they</w:t>
      </w:r>
      <w:r w:rsidR="002021B5">
        <w:rPr>
          <w:iCs/>
        </w:rPr>
        <w:t xml:space="preserve"> probably </w:t>
      </w:r>
      <w:r>
        <w:rPr>
          <w:iCs/>
        </w:rPr>
        <w:t xml:space="preserve">are </w:t>
      </w:r>
      <w:r w:rsidR="001F1866">
        <w:rPr>
          <w:iCs/>
        </w:rPr>
        <w:t>something that has</w:t>
      </w:r>
      <w:r w:rsidR="002021B5">
        <w:rPr>
          <w:iCs/>
        </w:rPr>
        <w:t xml:space="preserve"> to </w:t>
      </w:r>
      <w:r w:rsidR="001F1866">
        <w:rPr>
          <w:iCs/>
        </w:rPr>
        <w:t xml:space="preserve">be </w:t>
      </w:r>
      <w:r w:rsidR="002021B5">
        <w:rPr>
          <w:iCs/>
        </w:rPr>
        <w:t>accommodate</w:t>
      </w:r>
      <w:r w:rsidR="001F1866">
        <w:rPr>
          <w:iCs/>
        </w:rPr>
        <w:t>d but still</w:t>
      </w:r>
      <w:r w:rsidR="002021B5">
        <w:rPr>
          <w:iCs/>
        </w:rPr>
        <w:t xml:space="preserve"> manage</w:t>
      </w:r>
      <w:r w:rsidR="001F1866">
        <w:rPr>
          <w:iCs/>
        </w:rPr>
        <w:t>d s</w:t>
      </w:r>
      <w:r w:rsidR="002021B5">
        <w:rPr>
          <w:iCs/>
        </w:rPr>
        <w:t>o</w:t>
      </w:r>
      <w:r w:rsidR="001F1866">
        <w:rPr>
          <w:iCs/>
        </w:rPr>
        <w:t xml:space="preserve"> as to</w:t>
      </w:r>
      <w:r w:rsidR="002021B5">
        <w:rPr>
          <w:iCs/>
        </w:rPr>
        <w:t xml:space="preserve"> moderate the negative externalities and amplify the benefits of capital allocation to new ventures and technologies. Indeed when there is excess capital and returns are low the willingness to take more risk and probably underprice it increases. The policy issue then becomes whether this should be discouraged as not promoting economic growth.</w:t>
      </w:r>
    </w:p>
    <w:p w14:paraId="3C5145FD" w14:textId="2F7F8915" w:rsidR="002021B5" w:rsidRPr="00FE73C9" w:rsidRDefault="002021B5" w:rsidP="002021B5">
      <w:pPr>
        <w:spacing w:line="480" w:lineRule="auto"/>
        <w:ind w:firstLine="720"/>
        <w:jc w:val="both"/>
        <w:rPr>
          <w:iCs/>
        </w:rPr>
      </w:pPr>
      <w:r w:rsidRPr="00FE73C9">
        <w:rPr>
          <w:iCs/>
        </w:rPr>
        <w:t xml:space="preserve">Bubbles </w:t>
      </w:r>
      <w:r>
        <w:rPr>
          <w:iCs/>
        </w:rPr>
        <w:t xml:space="preserve">that have promoted </w:t>
      </w:r>
      <w:r w:rsidRPr="00FE73C9">
        <w:rPr>
          <w:iCs/>
        </w:rPr>
        <w:t>growth</w:t>
      </w:r>
      <w:r>
        <w:rPr>
          <w:iCs/>
        </w:rPr>
        <w:t xml:space="preserve"> include Canals, Railroads and the Internet while those that have not have instead promoted real estate speculation and ri</w:t>
      </w:r>
      <w:r w:rsidR="001F1866">
        <w:rPr>
          <w:iCs/>
        </w:rPr>
        <w:t xml:space="preserve">sky bank lending [Japan and </w:t>
      </w:r>
      <w:r>
        <w:rPr>
          <w:iCs/>
        </w:rPr>
        <w:t>recent US housing Bubble].</w:t>
      </w:r>
      <w:r w:rsidRPr="00FE73C9">
        <w:rPr>
          <w:iCs/>
        </w:rPr>
        <w:t xml:space="preserve"> </w:t>
      </w:r>
      <w:r>
        <w:rPr>
          <w:iCs/>
        </w:rPr>
        <w:t>In this respect</w:t>
      </w:r>
      <w:r w:rsidRPr="0024244E">
        <w:rPr>
          <w:iCs/>
        </w:rPr>
        <w:t xml:space="preserve"> </w:t>
      </w:r>
      <w:r w:rsidRPr="00FE73C9">
        <w:rPr>
          <w:iCs/>
        </w:rPr>
        <w:t>Gover</w:t>
      </w:r>
      <w:r w:rsidR="001F1866">
        <w:rPr>
          <w:iCs/>
        </w:rPr>
        <w:t>nment a</w:t>
      </w:r>
      <w:r>
        <w:rPr>
          <w:iCs/>
        </w:rPr>
        <w:t xml:space="preserve">ctions and </w:t>
      </w:r>
      <w:r w:rsidR="001F1866">
        <w:rPr>
          <w:iCs/>
        </w:rPr>
        <w:t>r</w:t>
      </w:r>
      <w:r w:rsidRPr="00FE73C9">
        <w:rPr>
          <w:iCs/>
        </w:rPr>
        <w:t>eactions</w:t>
      </w:r>
      <w:r>
        <w:rPr>
          <w:iCs/>
        </w:rPr>
        <w:t xml:space="preserve"> to a rapid rise in asset prices are critical if society as a whole is not t</w:t>
      </w:r>
      <w:r w:rsidR="001F1866">
        <w:rPr>
          <w:iCs/>
        </w:rPr>
        <w:t xml:space="preserve">o suffer from the crash, </w:t>
      </w:r>
      <w:r>
        <w:rPr>
          <w:iCs/>
        </w:rPr>
        <w:t>recognizing i</w:t>
      </w:r>
      <w:r w:rsidRPr="00FE73C9">
        <w:rPr>
          <w:iCs/>
        </w:rPr>
        <w:t>ndividual investor</w:t>
      </w:r>
      <w:r>
        <w:rPr>
          <w:iCs/>
        </w:rPr>
        <w:t>s will</w:t>
      </w:r>
      <w:r w:rsidRPr="00FE73C9">
        <w:rPr>
          <w:iCs/>
        </w:rPr>
        <w:t xml:space="preserve"> always </w:t>
      </w:r>
      <w:r>
        <w:rPr>
          <w:iCs/>
        </w:rPr>
        <w:t xml:space="preserve">be </w:t>
      </w:r>
      <w:r w:rsidR="001F1866">
        <w:rPr>
          <w:iCs/>
        </w:rPr>
        <w:t>at</w:t>
      </w:r>
      <w:r w:rsidRPr="00FE73C9">
        <w:rPr>
          <w:iCs/>
        </w:rPr>
        <w:t xml:space="preserve"> risk</w:t>
      </w:r>
      <w:r>
        <w:rPr>
          <w:iCs/>
        </w:rPr>
        <w:t>. At the s</w:t>
      </w:r>
      <w:r w:rsidR="001F1866">
        <w:rPr>
          <w:iCs/>
        </w:rPr>
        <w:t xml:space="preserve">ame time history indicates </w:t>
      </w:r>
      <w:r>
        <w:rPr>
          <w:iCs/>
        </w:rPr>
        <w:t>these government actions should be targeted at the specific Bubble after analyzing its characteristics, since the p</w:t>
      </w:r>
      <w:r w:rsidRPr="00FE73C9">
        <w:rPr>
          <w:iCs/>
        </w:rPr>
        <w:t>erverse effect</w:t>
      </w:r>
      <w:r>
        <w:rPr>
          <w:iCs/>
        </w:rPr>
        <w:t>s of</w:t>
      </w:r>
      <w:r w:rsidRPr="00FE73C9">
        <w:rPr>
          <w:iCs/>
        </w:rPr>
        <w:t xml:space="preserve"> credit tightening </w:t>
      </w:r>
      <w:r>
        <w:rPr>
          <w:iCs/>
        </w:rPr>
        <w:t>can actually stimulate a Bubble and as explained above can exacerbate the</w:t>
      </w:r>
      <w:r w:rsidR="001F1866" w:rsidRPr="001F1866">
        <w:rPr>
          <w:iCs/>
        </w:rPr>
        <w:t xml:space="preserve"> </w:t>
      </w:r>
      <w:r w:rsidR="001F1866">
        <w:rPr>
          <w:iCs/>
        </w:rPr>
        <w:t>ultimate crash’s</w:t>
      </w:r>
      <w:r>
        <w:rPr>
          <w:iCs/>
        </w:rPr>
        <w:t xml:space="preserve"> ec</w:t>
      </w:r>
      <w:r w:rsidR="001F1866">
        <w:rPr>
          <w:iCs/>
        </w:rPr>
        <w:t xml:space="preserve">onomic and social impact </w:t>
      </w:r>
      <w:r>
        <w:rPr>
          <w:iCs/>
        </w:rPr>
        <w:t xml:space="preserve">when funds flow to the higher perceived yields offered through speculation </w:t>
      </w:r>
      <w:r w:rsidRPr="00FE73C9">
        <w:rPr>
          <w:iCs/>
        </w:rPr>
        <w:t>[1929</w:t>
      </w:r>
      <w:r>
        <w:rPr>
          <w:iCs/>
        </w:rPr>
        <w:t>, Asian Financial Crisis</w:t>
      </w:r>
      <w:r w:rsidRPr="00FE73C9">
        <w:rPr>
          <w:iCs/>
        </w:rPr>
        <w:t xml:space="preserve"> and Japan 1980s]</w:t>
      </w:r>
      <w:r w:rsidR="001F1866">
        <w:rPr>
          <w:iCs/>
        </w:rPr>
        <w:t xml:space="preserve"> while general economic tightening will just make the final negative economic impact greater.</w:t>
      </w:r>
    </w:p>
    <w:p w14:paraId="14F6CD8F" w14:textId="7950869E" w:rsidR="002021B5" w:rsidRDefault="002021B5" w:rsidP="001F1866">
      <w:pPr>
        <w:spacing w:line="480" w:lineRule="auto"/>
        <w:ind w:firstLine="720"/>
        <w:jc w:val="both"/>
        <w:rPr>
          <w:iCs/>
        </w:rPr>
      </w:pPr>
      <w:r>
        <w:rPr>
          <w:iCs/>
        </w:rPr>
        <w:t>Some targeted guidelines include l</w:t>
      </w:r>
      <w:r w:rsidRPr="00FE73C9">
        <w:rPr>
          <w:iCs/>
        </w:rPr>
        <w:t>imit</w:t>
      </w:r>
      <w:r>
        <w:rPr>
          <w:iCs/>
        </w:rPr>
        <w:t>ing</w:t>
      </w:r>
      <w:r w:rsidRPr="00FE73C9">
        <w:rPr>
          <w:iCs/>
        </w:rPr>
        <w:t xml:space="preserve"> </w:t>
      </w:r>
      <w:r>
        <w:rPr>
          <w:iCs/>
        </w:rPr>
        <w:t xml:space="preserve">the </w:t>
      </w:r>
      <w:r w:rsidRPr="00FE73C9">
        <w:rPr>
          <w:iCs/>
        </w:rPr>
        <w:t xml:space="preserve">concentration </w:t>
      </w:r>
      <w:r>
        <w:rPr>
          <w:iCs/>
        </w:rPr>
        <w:t xml:space="preserve">of credit risk due to foreign exchange </w:t>
      </w:r>
      <w:r w:rsidRPr="00FE73C9">
        <w:rPr>
          <w:iCs/>
        </w:rPr>
        <w:t xml:space="preserve">effects, counterparty issues, </w:t>
      </w:r>
      <w:r>
        <w:rPr>
          <w:iCs/>
        </w:rPr>
        <w:t xml:space="preserve">or </w:t>
      </w:r>
      <w:proofErr w:type="spellStart"/>
      <w:r w:rsidRPr="00FE73C9">
        <w:rPr>
          <w:iCs/>
        </w:rPr>
        <w:t>Ponzi</w:t>
      </w:r>
      <w:proofErr w:type="spellEnd"/>
      <w:r w:rsidRPr="00FE73C9">
        <w:rPr>
          <w:iCs/>
        </w:rPr>
        <w:t xml:space="preserve"> Finance</w:t>
      </w:r>
      <w:r>
        <w:rPr>
          <w:iCs/>
        </w:rPr>
        <w:t xml:space="preserve"> [adding</w:t>
      </w:r>
      <w:r w:rsidRPr="0016069F">
        <w:rPr>
          <w:iCs/>
        </w:rPr>
        <w:t xml:space="preserve"> </w:t>
      </w:r>
      <w:r>
        <w:rPr>
          <w:iCs/>
        </w:rPr>
        <w:t xml:space="preserve">required loan </w:t>
      </w:r>
      <w:r w:rsidR="001F1866">
        <w:rPr>
          <w:iCs/>
        </w:rPr>
        <w:t>repayments or interest</w:t>
      </w:r>
      <w:r>
        <w:rPr>
          <w:iCs/>
        </w:rPr>
        <w:t xml:space="preserve"> to principal]. Such policy r</w:t>
      </w:r>
      <w:r w:rsidRPr="007C4C82">
        <w:rPr>
          <w:iCs/>
        </w:rPr>
        <w:t xml:space="preserve">egimes </w:t>
      </w:r>
      <w:r>
        <w:rPr>
          <w:iCs/>
        </w:rPr>
        <w:t xml:space="preserve">need </w:t>
      </w:r>
      <w:r w:rsidRPr="007C4C82">
        <w:rPr>
          <w:iCs/>
        </w:rPr>
        <w:t>to</w:t>
      </w:r>
      <w:r>
        <w:rPr>
          <w:iCs/>
        </w:rPr>
        <w:t xml:space="preserve"> lean against the wind by l</w:t>
      </w:r>
      <w:r w:rsidRPr="007C4C82">
        <w:rPr>
          <w:iCs/>
        </w:rPr>
        <w:t>imit</w:t>
      </w:r>
      <w:r>
        <w:rPr>
          <w:iCs/>
        </w:rPr>
        <w:t>ing</w:t>
      </w:r>
      <w:r w:rsidRPr="007C4C82">
        <w:rPr>
          <w:iCs/>
        </w:rPr>
        <w:t xml:space="preserve"> </w:t>
      </w:r>
      <w:r>
        <w:rPr>
          <w:iCs/>
        </w:rPr>
        <w:t>the 3-sided [lender, borrower, regulator] optimism and asymmetric incentives in financial c</w:t>
      </w:r>
      <w:r w:rsidRPr="007C4C82">
        <w:rPr>
          <w:iCs/>
        </w:rPr>
        <w:t>ontracting</w:t>
      </w:r>
      <w:r>
        <w:rPr>
          <w:iCs/>
        </w:rPr>
        <w:t>. This will require</w:t>
      </w:r>
      <w:r w:rsidRPr="007C4C82">
        <w:rPr>
          <w:iCs/>
        </w:rPr>
        <w:t xml:space="preserve"> sensible</w:t>
      </w:r>
      <w:r>
        <w:rPr>
          <w:iCs/>
        </w:rPr>
        <w:t xml:space="preserve"> regulatory</w:t>
      </w:r>
      <w:r w:rsidRPr="007C4C82">
        <w:rPr>
          <w:iCs/>
        </w:rPr>
        <w:t xml:space="preserve"> policies </w:t>
      </w:r>
      <w:r>
        <w:rPr>
          <w:iCs/>
        </w:rPr>
        <w:t>by Central Banks or other g</w:t>
      </w:r>
      <w:r w:rsidRPr="007C4C82">
        <w:rPr>
          <w:iCs/>
        </w:rPr>
        <w:t xml:space="preserve">overnment </w:t>
      </w:r>
      <w:r>
        <w:rPr>
          <w:iCs/>
        </w:rPr>
        <w:t xml:space="preserve">agencies with oversight authority </w:t>
      </w:r>
      <w:r w:rsidRPr="007C4C82">
        <w:rPr>
          <w:iCs/>
        </w:rPr>
        <w:t>versus c</w:t>
      </w:r>
      <w:r>
        <w:rPr>
          <w:iCs/>
        </w:rPr>
        <w:t>o-option</w:t>
      </w:r>
      <w:r w:rsidR="001F1866">
        <w:rPr>
          <w:iCs/>
        </w:rPr>
        <w:t>.</w:t>
      </w:r>
      <w:r>
        <w:rPr>
          <w:iCs/>
        </w:rPr>
        <w:t xml:space="preserve"> </w:t>
      </w:r>
      <w:r w:rsidR="001F1866">
        <w:rPr>
          <w:iCs/>
        </w:rPr>
        <w:t>Therefore</w:t>
      </w:r>
      <w:r>
        <w:rPr>
          <w:iCs/>
        </w:rPr>
        <w:t xml:space="preserve"> set rules should impose some limits on flexible regulations or Regulators.</w:t>
      </w:r>
    </w:p>
    <w:p w14:paraId="5B38A7D6" w14:textId="77777777" w:rsidR="002021B5" w:rsidRDefault="002021B5" w:rsidP="001F1866">
      <w:pPr>
        <w:spacing w:line="480" w:lineRule="auto"/>
        <w:ind w:firstLine="720"/>
        <w:jc w:val="both"/>
        <w:rPr>
          <w:iCs/>
        </w:rPr>
      </w:pPr>
      <w:r>
        <w:rPr>
          <w:iCs/>
        </w:rPr>
        <w:t xml:space="preserve">Of the three current Bubbles: Social Media, Emerging Market Debt, and Long-term high quality sovereign debt, the first falls into our disruptive technology category with debt exposures handled through margin requirements. Further participants own much of the inflated stock. Emerging market bonds and long-term high quality sovereign debt such as 30-year US bonds or 20-year Japanese bonds however could have high degrees of associated debt and/or derivative leverage and exposure with potentially significant systemic risk. But our data and understanding of these exposures remains murky. Further they do not seem to be getting much attention from regulators and policy makers who for obvious economic policy reasons continue to keep interest rates low. </w:t>
      </w:r>
    </w:p>
    <w:p w14:paraId="278BA21F" w14:textId="0736540F" w:rsidR="002021B5" w:rsidRPr="00921789" w:rsidRDefault="001F1866" w:rsidP="001F1866">
      <w:pPr>
        <w:spacing w:line="480" w:lineRule="auto"/>
        <w:ind w:firstLine="720"/>
        <w:jc w:val="both"/>
        <w:rPr>
          <w:iCs/>
        </w:rPr>
      </w:pPr>
      <w:r>
        <w:rPr>
          <w:iCs/>
        </w:rPr>
        <w:t>From this brief analysis of Bubbles and their links to globalization, greater frequency seems ine</w:t>
      </w:r>
      <w:r w:rsidR="00C413C4">
        <w:rPr>
          <w:iCs/>
        </w:rPr>
        <w:t>vitable. This situation therefore</w:t>
      </w:r>
      <w:r w:rsidR="002021B5">
        <w:rPr>
          <w:iCs/>
        </w:rPr>
        <w:t xml:space="preserve"> argues for a regulatory and policy approach that limits direct and indirect leverage through strict and relatively high c</w:t>
      </w:r>
      <w:r>
        <w:rPr>
          <w:iCs/>
        </w:rPr>
        <w:t>apital and margin requirements</w:t>
      </w:r>
      <w:r w:rsidR="00C413C4">
        <w:rPr>
          <w:iCs/>
        </w:rPr>
        <w:t>. It also argues that due to their inherent leverage, bank lending should be restricted to the normal credit and foreign exchange activities needed to support the economy and the global financial system</w:t>
      </w:r>
      <w:r>
        <w:rPr>
          <w:iCs/>
        </w:rPr>
        <w:t xml:space="preserve"> </w:t>
      </w:r>
      <w:r w:rsidR="00C413C4">
        <w:rPr>
          <w:iCs/>
        </w:rPr>
        <w:t xml:space="preserve">and they should be prevented </w:t>
      </w:r>
      <w:r>
        <w:rPr>
          <w:iCs/>
        </w:rPr>
        <w:t xml:space="preserve">from providing </w:t>
      </w:r>
      <w:r w:rsidR="00C413C4">
        <w:rPr>
          <w:iCs/>
        </w:rPr>
        <w:t>venture</w:t>
      </w:r>
      <w:r>
        <w:rPr>
          <w:iCs/>
        </w:rPr>
        <w:t xml:space="preserve"> or </w:t>
      </w:r>
      <w:r w:rsidR="00C413C4">
        <w:rPr>
          <w:iCs/>
        </w:rPr>
        <w:t>other forms of risk capital related to asset price speculation.</w:t>
      </w:r>
    </w:p>
    <w:p w14:paraId="32D74FE3" w14:textId="4A438828" w:rsidR="00065BC8" w:rsidRDefault="00CB1E59">
      <w:pPr>
        <w:rPr>
          <w:b/>
        </w:rPr>
      </w:pPr>
      <w:r>
        <w:rPr>
          <w:b/>
        </w:rPr>
        <w:t>References</w:t>
      </w:r>
    </w:p>
    <w:p w14:paraId="0E488F63" w14:textId="77777777" w:rsidR="00CB1E59" w:rsidRDefault="00CB1E59">
      <w:pPr>
        <w:rPr>
          <w:b/>
        </w:rPr>
      </w:pPr>
    </w:p>
    <w:p w14:paraId="24809FF8" w14:textId="1A6F77E5" w:rsidR="00E24409" w:rsidRPr="00E24409" w:rsidRDefault="00E24409">
      <w:proofErr w:type="spellStart"/>
      <w:r>
        <w:t>Balen</w:t>
      </w:r>
      <w:proofErr w:type="spellEnd"/>
      <w:r>
        <w:t xml:space="preserve">, M. (2002). </w:t>
      </w:r>
      <w:r>
        <w:rPr>
          <w:i/>
        </w:rPr>
        <w:t>The King, the Crook, &amp; the Gambler</w:t>
      </w:r>
      <w:r>
        <w:t>, 4</w:t>
      </w:r>
      <w:r w:rsidRPr="00E24409">
        <w:rPr>
          <w:vertAlign w:val="superscript"/>
        </w:rPr>
        <w:t>th</w:t>
      </w:r>
      <w:r>
        <w:t xml:space="preserve"> Estate, London</w:t>
      </w:r>
      <w:r w:rsidR="006765BA">
        <w:t>.</w:t>
      </w:r>
    </w:p>
    <w:p w14:paraId="7585B41F" w14:textId="77777777" w:rsidR="00E24409" w:rsidRDefault="00E24409"/>
    <w:p w14:paraId="04D48328" w14:textId="387C1008" w:rsidR="00CB1E59" w:rsidRDefault="00CB1E59">
      <w:r>
        <w:t>Dickens, C.</w:t>
      </w:r>
      <w:r w:rsidR="00E24409">
        <w:t xml:space="preserve"> (1857</w:t>
      </w:r>
      <w:r w:rsidR="00A72A16">
        <w:t>, 2012</w:t>
      </w:r>
      <w:r w:rsidR="00E24409">
        <w:t>)</w:t>
      </w:r>
      <w:r w:rsidR="00A47249">
        <w:t>.</w:t>
      </w:r>
      <w:r w:rsidR="00286D84">
        <w:t xml:space="preserve"> </w:t>
      </w:r>
      <w:proofErr w:type="gramStart"/>
      <w:r w:rsidR="00286D84" w:rsidRPr="00286D84">
        <w:rPr>
          <w:i/>
        </w:rPr>
        <w:t xml:space="preserve">Little </w:t>
      </w:r>
      <w:proofErr w:type="spellStart"/>
      <w:r w:rsidR="00286D84" w:rsidRPr="00286D84">
        <w:rPr>
          <w:i/>
        </w:rPr>
        <w:t>Dorrit</w:t>
      </w:r>
      <w:proofErr w:type="spellEnd"/>
      <w:r w:rsidR="00286D84">
        <w:t>, Kindle Edition 2012, Seattle, WA</w:t>
      </w:r>
      <w:r w:rsidR="006765BA">
        <w:t>.</w:t>
      </w:r>
      <w:proofErr w:type="gramEnd"/>
    </w:p>
    <w:p w14:paraId="1B3ACBBC" w14:textId="77777777" w:rsidR="001C498C" w:rsidRDefault="001C498C"/>
    <w:p w14:paraId="39A6B135" w14:textId="149DC38B" w:rsidR="001C498C" w:rsidRPr="001C498C" w:rsidRDefault="001C498C">
      <w:r>
        <w:t xml:space="preserve">Fukuyama, F. (1992). </w:t>
      </w:r>
      <w:proofErr w:type="gramStart"/>
      <w:r>
        <w:rPr>
          <w:i/>
        </w:rPr>
        <w:t>End Of History</w:t>
      </w:r>
      <w:r>
        <w:t xml:space="preserve">, </w:t>
      </w:r>
      <w:r w:rsidR="00FD4A15">
        <w:t>Avon Books, New York</w:t>
      </w:r>
      <w:r w:rsidR="006765BA">
        <w:t>.</w:t>
      </w:r>
      <w:proofErr w:type="gramEnd"/>
    </w:p>
    <w:p w14:paraId="67B84A81" w14:textId="77777777" w:rsidR="00CB1E59" w:rsidRDefault="00CB1E59"/>
    <w:p w14:paraId="32C29553" w14:textId="15B9D143" w:rsidR="00A47249" w:rsidRPr="00E24409" w:rsidRDefault="00E24409">
      <w:r>
        <w:t>Galbraith, J. (2009)</w:t>
      </w:r>
      <w:r w:rsidR="00A47249">
        <w:t xml:space="preserve">. </w:t>
      </w:r>
      <w:proofErr w:type="gramStart"/>
      <w:r w:rsidR="00A47249">
        <w:rPr>
          <w:i/>
        </w:rPr>
        <w:t>The Great Crash 1929</w:t>
      </w:r>
      <w:r>
        <w:t>, Mariner Books, New York</w:t>
      </w:r>
      <w:r w:rsidR="006765BA">
        <w:t>.</w:t>
      </w:r>
      <w:proofErr w:type="gramEnd"/>
    </w:p>
    <w:p w14:paraId="6DE75DA7" w14:textId="77777777" w:rsidR="00A47249" w:rsidRDefault="00A47249"/>
    <w:p w14:paraId="736A9F41" w14:textId="41573C98" w:rsidR="00CB1E59" w:rsidRDefault="00CB1E59">
      <w:proofErr w:type="spellStart"/>
      <w:r>
        <w:t>Kindleberger</w:t>
      </w:r>
      <w:proofErr w:type="spellEnd"/>
      <w:r>
        <w:t xml:space="preserve">, C &amp; </w:t>
      </w:r>
      <w:proofErr w:type="spellStart"/>
      <w:r>
        <w:t>Aliber</w:t>
      </w:r>
      <w:proofErr w:type="spellEnd"/>
      <w:r>
        <w:t xml:space="preserve">, R. (2005). </w:t>
      </w:r>
      <w:proofErr w:type="gramStart"/>
      <w:r w:rsidRPr="00CB1E59">
        <w:rPr>
          <w:i/>
        </w:rPr>
        <w:t>Manias, Panics and Crashes</w:t>
      </w:r>
      <w:r>
        <w:t>, 5</w:t>
      </w:r>
      <w:r w:rsidRPr="00CB1E59">
        <w:rPr>
          <w:vertAlign w:val="superscript"/>
        </w:rPr>
        <w:t>th</w:t>
      </w:r>
      <w:r w:rsidR="006765BA">
        <w:t xml:space="preserve"> Ed. Palgrave-Macmillan, </w:t>
      </w:r>
      <w:r w:rsidR="006765BA">
        <w:tab/>
        <w:t>London.</w:t>
      </w:r>
      <w:proofErr w:type="gramEnd"/>
    </w:p>
    <w:p w14:paraId="2F924B44" w14:textId="77777777" w:rsidR="00CB1E59" w:rsidRDefault="00CB1E59"/>
    <w:p w14:paraId="2F12A157" w14:textId="4ABC7A18" w:rsidR="00CB1E59" w:rsidRDefault="00CB1E59" w:rsidP="00CB1E59">
      <w:proofErr w:type="spellStart"/>
      <w:r>
        <w:t>Kindleberger</w:t>
      </w:r>
      <w:proofErr w:type="spellEnd"/>
      <w:r>
        <w:t xml:space="preserve">, C &amp; </w:t>
      </w:r>
      <w:proofErr w:type="spellStart"/>
      <w:r>
        <w:t>Aliber</w:t>
      </w:r>
      <w:proofErr w:type="spellEnd"/>
      <w:r>
        <w:t xml:space="preserve">, R. (2011). </w:t>
      </w:r>
      <w:proofErr w:type="gramStart"/>
      <w:r w:rsidRPr="00CB1E59">
        <w:rPr>
          <w:i/>
        </w:rPr>
        <w:t>Manias, Panics and Crashes</w:t>
      </w:r>
      <w:r>
        <w:t>, 6</w:t>
      </w:r>
      <w:r w:rsidRPr="00CB1E59">
        <w:rPr>
          <w:vertAlign w:val="superscript"/>
        </w:rPr>
        <w:t>th</w:t>
      </w:r>
      <w:r w:rsidR="006765BA">
        <w:t xml:space="preserve"> Ed. Palgrave-Macmillan, </w:t>
      </w:r>
      <w:r w:rsidR="006765BA">
        <w:tab/>
        <w:t>London.</w:t>
      </w:r>
      <w:proofErr w:type="gramEnd"/>
    </w:p>
    <w:p w14:paraId="456AF80A" w14:textId="77777777" w:rsidR="00E24409" w:rsidRDefault="00E24409" w:rsidP="00CB1E59"/>
    <w:p w14:paraId="5C0EA55E" w14:textId="102ACD1C" w:rsidR="001C498C" w:rsidRPr="001C498C" w:rsidRDefault="001C498C" w:rsidP="00CB1E59">
      <w:r>
        <w:t xml:space="preserve">Hill, C. (2014). </w:t>
      </w:r>
      <w:proofErr w:type="gramStart"/>
      <w:r>
        <w:rPr>
          <w:i/>
        </w:rPr>
        <w:t>Global Business Today</w:t>
      </w:r>
      <w:r>
        <w:t xml:space="preserve">, </w:t>
      </w:r>
      <w:r w:rsidR="00FD4A15">
        <w:t>McGraw-Hill, New York</w:t>
      </w:r>
      <w:r w:rsidR="006765BA">
        <w:t>.</w:t>
      </w:r>
      <w:proofErr w:type="gramEnd"/>
    </w:p>
    <w:p w14:paraId="38EAEF73" w14:textId="77777777" w:rsidR="001C498C" w:rsidRDefault="001C498C" w:rsidP="00CB1E59"/>
    <w:p w14:paraId="33BA719F" w14:textId="04ECEC1D" w:rsidR="00E24409" w:rsidRDefault="00E24409" w:rsidP="00CB1E59">
      <w:r>
        <w:t xml:space="preserve">McKinnon, R. (2013). </w:t>
      </w:r>
      <w:proofErr w:type="gramStart"/>
      <w:r>
        <w:rPr>
          <w:i/>
        </w:rPr>
        <w:t>The Unloved Dollar Standard</w:t>
      </w:r>
      <w:r>
        <w:t>, Oxford Press, New York</w:t>
      </w:r>
      <w:r w:rsidR="006765BA">
        <w:t>.</w:t>
      </w:r>
      <w:proofErr w:type="gramEnd"/>
    </w:p>
    <w:p w14:paraId="3014505F" w14:textId="77777777" w:rsidR="00E24409" w:rsidRDefault="00E24409" w:rsidP="00CB1E59"/>
    <w:p w14:paraId="165C2395" w14:textId="00DBA245" w:rsidR="00E24409" w:rsidRDefault="00E24409" w:rsidP="00CB1E59">
      <w:r>
        <w:t xml:space="preserve">Rapp, W. (2013). </w:t>
      </w:r>
      <w:r>
        <w:rPr>
          <w:i/>
        </w:rPr>
        <w:t>Boil, Bubble, Toil, And Trouble</w:t>
      </w:r>
      <w:r>
        <w:t>, Kindle Direct Publishing, Seattle, WA</w:t>
      </w:r>
      <w:r w:rsidR="006765BA">
        <w:t>.</w:t>
      </w:r>
    </w:p>
    <w:p w14:paraId="5C2255CB" w14:textId="77777777" w:rsidR="006765BA" w:rsidRDefault="006765BA" w:rsidP="00CB1E59"/>
    <w:p w14:paraId="00BAFB13" w14:textId="49208D5A" w:rsidR="006765BA" w:rsidRPr="006765BA" w:rsidRDefault="006765BA" w:rsidP="006765BA">
      <w:pPr>
        <w:ind w:right="-720"/>
        <w:rPr>
          <w:b/>
        </w:rPr>
      </w:pPr>
      <w:r w:rsidRPr="006765BA">
        <w:t xml:space="preserve">Rapp, W. (1999). </w:t>
      </w:r>
      <w:proofErr w:type="gramStart"/>
      <w:r w:rsidRPr="006765BA">
        <w:t xml:space="preserve">“Foreign Firms in Japan’s Securities Industry in the 1980s and Post Bubble </w:t>
      </w:r>
      <w:r>
        <w:tab/>
      </w:r>
      <w:r w:rsidRPr="006765BA">
        <w:t xml:space="preserve">Economy,” in </w:t>
      </w:r>
      <w:r w:rsidRPr="006765BA">
        <w:rPr>
          <w:i/>
        </w:rPr>
        <w:t>Post Bubble Japanese Business</w:t>
      </w:r>
      <w:r>
        <w:t xml:space="preserve">, </w:t>
      </w:r>
      <w:proofErr w:type="spellStart"/>
      <w:r w:rsidRPr="006765BA">
        <w:t>Aggarwal</w:t>
      </w:r>
      <w:proofErr w:type="spellEnd"/>
      <w:r w:rsidRPr="006765BA">
        <w:t>,</w:t>
      </w:r>
      <w:r>
        <w:t xml:space="preserve"> R.</w:t>
      </w:r>
      <w:r w:rsidRPr="006765BA">
        <w:t xml:space="preserve"> ed., Kluwer Academic </w:t>
      </w:r>
      <w:r>
        <w:t xml:space="preserve">Publishers, </w:t>
      </w:r>
      <w:r>
        <w:tab/>
      </w:r>
      <w:r>
        <w:rPr>
          <w:rFonts w:eastAsia="Times New Roman" w:cs="Times New Roman"/>
        </w:rPr>
        <w:t>Dordrecht, Netherlands.</w:t>
      </w:r>
      <w:proofErr w:type="gramEnd"/>
    </w:p>
    <w:p w14:paraId="2028FB1D" w14:textId="77777777" w:rsidR="006765BA" w:rsidRDefault="006765BA"/>
    <w:p w14:paraId="1297699D" w14:textId="6F0488B9" w:rsidR="004906BC" w:rsidRPr="004906BC" w:rsidRDefault="004906BC">
      <w:proofErr w:type="spellStart"/>
      <w:proofErr w:type="gramStart"/>
      <w:r>
        <w:t>Shiller</w:t>
      </w:r>
      <w:proofErr w:type="spellEnd"/>
      <w:r>
        <w:t>, R. (2005).</w:t>
      </w:r>
      <w:proofErr w:type="gramEnd"/>
      <w:r>
        <w:t xml:space="preserve"> </w:t>
      </w:r>
      <w:proofErr w:type="gramStart"/>
      <w:r>
        <w:rPr>
          <w:i/>
        </w:rPr>
        <w:t>Irrational Exuberance</w:t>
      </w:r>
      <w:r>
        <w:t>, Random House, New York.</w:t>
      </w:r>
      <w:proofErr w:type="gramEnd"/>
    </w:p>
    <w:p w14:paraId="55BB7996" w14:textId="77777777" w:rsidR="004906BC" w:rsidRDefault="004906BC"/>
    <w:p w14:paraId="1A5E4F3D" w14:textId="073F7DB8" w:rsidR="00CB1E59" w:rsidRPr="00CB1E59" w:rsidRDefault="00590D73">
      <w:proofErr w:type="spellStart"/>
      <w:r>
        <w:t>Taipalus</w:t>
      </w:r>
      <w:proofErr w:type="spellEnd"/>
      <w:r>
        <w:t xml:space="preserve">, K. (2012). </w:t>
      </w:r>
      <w:r w:rsidRPr="00590D73">
        <w:rPr>
          <w:i/>
        </w:rPr>
        <w:t>Detecting asset price bubbles with time-series methods</w:t>
      </w:r>
      <w:r>
        <w:t xml:space="preserve">, Bank Of Finland, </w:t>
      </w:r>
      <w:r>
        <w:tab/>
        <w:t>Helsinki, Finland</w:t>
      </w:r>
      <w:r w:rsidR="006765BA">
        <w:t>.</w:t>
      </w:r>
    </w:p>
    <w:sectPr w:rsidR="00CB1E59" w:rsidRPr="00CB1E59" w:rsidSect="006C1D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26494" w14:textId="77777777" w:rsidR="00A72A16" w:rsidRDefault="00A72A16" w:rsidP="002021B5">
      <w:r>
        <w:separator/>
      </w:r>
    </w:p>
  </w:endnote>
  <w:endnote w:type="continuationSeparator" w:id="0">
    <w:p w14:paraId="20916D26" w14:textId="77777777" w:rsidR="00A72A16" w:rsidRDefault="00A72A16" w:rsidP="0020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07C07" w14:textId="77777777" w:rsidR="00A72A16" w:rsidRDefault="00A72A16" w:rsidP="002021B5">
      <w:r>
        <w:separator/>
      </w:r>
    </w:p>
  </w:footnote>
  <w:footnote w:type="continuationSeparator" w:id="0">
    <w:p w14:paraId="24C1C02B" w14:textId="77777777" w:rsidR="00A72A16" w:rsidRDefault="00A72A16" w:rsidP="002021B5">
      <w:r>
        <w:continuationSeparator/>
      </w:r>
    </w:p>
  </w:footnote>
  <w:footnote w:id="1">
    <w:p w14:paraId="20D32F1A" w14:textId="49D27B98" w:rsidR="00A72A16" w:rsidRPr="00340370" w:rsidRDefault="00A72A16" w:rsidP="002021B5">
      <w:pPr>
        <w:rPr>
          <w:sz w:val="20"/>
          <w:szCs w:val="20"/>
        </w:rPr>
      </w:pPr>
      <w:r>
        <w:rPr>
          <w:rStyle w:val="FootnoteReference"/>
        </w:rPr>
        <w:footnoteRef/>
      </w:r>
      <w:r>
        <w:t xml:space="preserve"> </w:t>
      </w:r>
      <w:r>
        <w:rPr>
          <w:sz w:val="20"/>
          <w:szCs w:val="20"/>
        </w:rPr>
        <w:t>The rise in stock p</w:t>
      </w:r>
      <w:r w:rsidRPr="00340370">
        <w:rPr>
          <w:sz w:val="20"/>
          <w:szCs w:val="20"/>
        </w:rPr>
        <w:t>rice</w:t>
      </w:r>
      <w:r>
        <w:rPr>
          <w:sz w:val="20"/>
          <w:szCs w:val="20"/>
        </w:rPr>
        <w:t xml:space="preserve">s accelerated after 1985 [13000+], to </w:t>
      </w:r>
      <w:r w:rsidRPr="00340370">
        <w:rPr>
          <w:sz w:val="20"/>
          <w:szCs w:val="20"/>
        </w:rPr>
        <w:t>18,800+</w:t>
      </w:r>
      <w:r>
        <w:rPr>
          <w:sz w:val="20"/>
          <w:szCs w:val="20"/>
        </w:rPr>
        <w:t xml:space="preserve"> in 1986, and </w:t>
      </w:r>
      <w:r w:rsidRPr="00340370">
        <w:rPr>
          <w:sz w:val="20"/>
          <w:szCs w:val="20"/>
        </w:rPr>
        <w:t>20000+</w:t>
      </w:r>
      <w:r>
        <w:rPr>
          <w:sz w:val="20"/>
          <w:szCs w:val="20"/>
        </w:rPr>
        <w:t xml:space="preserve"> in 1987-88 after recovering from the global stock market swoon. It then jumped to </w:t>
      </w:r>
      <w:r w:rsidRPr="00340370">
        <w:rPr>
          <w:sz w:val="20"/>
          <w:szCs w:val="20"/>
        </w:rPr>
        <w:t>30000+</w:t>
      </w:r>
      <w:r>
        <w:rPr>
          <w:sz w:val="20"/>
          <w:szCs w:val="20"/>
        </w:rPr>
        <w:t xml:space="preserve"> between 1988-89 reaching a peak December 1989 of 38,957. Japanese real estate prices also rose rapidly with stock prices: 1985-86 residential prices rose 45% and commercial properties 122%. By 1991</w:t>
      </w:r>
      <w:r w:rsidRPr="00E573FE">
        <w:rPr>
          <w:sz w:val="20"/>
          <w:szCs w:val="20"/>
        </w:rPr>
        <w:t xml:space="preserve"> </w:t>
      </w:r>
      <w:r>
        <w:rPr>
          <w:sz w:val="20"/>
          <w:szCs w:val="20"/>
        </w:rPr>
        <w:t>Japanese c</w:t>
      </w:r>
      <w:r w:rsidRPr="00340370">
        <w:rPr>
          <w:sz w:val="20"/>
          <w:szCs w:val="20"/>
        </w:rPr>
        <w:t>ommercial</w:t>
      </w:r>
      <w:r>
        <w:rPr>
          <w:sz w:val="20"/>
          <w:szCs w:val="20"/>
        </w:rPr>
        <w:t xml:space="preserve"> real estate was up </w:t>
      </w:r>
      <w:r w:rsidRPr="00340370">
        <w:rPr>
          <w:sz w:val="20"/>
          <w:szCs w:val="20"/>
        </w:rPr>
        <w:t>303% and</w:t>
      </w:r>
      <w:r w:rsidRPr="00E573FE">
        <w:rPr>
          <w:sz w:val="20"/>
          <w:szCs w:val="20"/>
        </w:rPr>
        <w:t xml:space="preserve"> </w:t>
      </w:r>
      <w:r>
        <w:rPr>
          <w:sz w:val="20"/>
          <w:szCs w:val="20"/>
        </w:rPr>
        <w:t>r</w:t>
      </w:r>
      <w:r w:rsidRPr="00340370">
        <w:rPr>
          <w:sz w:val="20"/>
          <w:szCs w:val="20"/>
        </w:rPr>
        <w:t>esidential</w:t>
      </w:r>
      <w:r>
        <w:rPr>
          <w:sz w:val="20"/>
          <w:szCs w:val="20"/>
        </w:rPr>
        <w:t xml:space="preserve"> real estate was up 181% from 1985.</w:t>
      </w:r>
    </w:p>
    <w:p w14:paraId="60C2C492" w14:textId="77777777" w:rsidR="00A72A16" w:rsidRDefault="00A72A16" w:rsidP="002021B5">
      <w:pPr>
        <w:pStyle w:val="FootnoteText"/>
      </w:pPr>
    </w:p>
  </w:footnote>
  <w:footnote w:id="2">
    <w:p w14:paraId="1A499F64" w14:textId="0C727189" w:rsidR="00A72A16" w:rsidRDefault="00A72A16">
      <w:pPr>
        <w:pStyle w:val="FootnoteText"/>
      </w:pPr>
      <w:r>
        <w:rPr>
          <w:rStyle w:val="FootnoteReference"/>
        </w:rPr>
        <w:footnoteRef/>
      </w:r>
      <w:r>
        <w:t xml:space="preserve"> </w:t>
      </w:r>
      <w:r>
        <w:rPr>
          <w:sz w:val="20"/>
          <w:szCs w:val="20"/>
        </w:rPr>
        <w:t>S</w:t>
      </w:r>
      <w:r w:rsidRPr="000A0899">
        <w:rPr>
          <w:sz w:val="20"/>
          <w:szCs w:val="20"/>
        </w:rPr>
        <w:t xml:space="preserve">everal </w:t>
      </w:r>
      <w:r>
        <w:rPr>
          <w:sz w:val="20"/>
          <w:szCs w:val="20"/>
        </w:rPr>
        <w:t xml:space="preserve">other bubbles and crashes were globally contemporaneous with </w:t>
      </w:r>
      <w:r w:rsidRPr="000A0899">
        <w:rPr>
          <w:sz w:val="20"/>
          <w:szCs w:val="20"/>
        </w:rPr>
        <w:t>US Housing Bubble including Irelan</w:t>
      </w:r>
      <w:r>
        <w:rPr>
          <w:sz w:val="20"/>
          <w:szCs w:val="20"/>
        </w:rPr>
        <w:t>d [Celtic Bubble in stocks and real estate], Iceland [stocks], Latvia [real estate]</w:t>
      </w:r>
      <w:r w:rsidRPr="000A0899">
        <w:rPr>
          <w:sz w:val="20"/>
          <w:szCs w:val="20"/>
        </w:rPr>
        <w:t>, Spain</w:t>
      </w:r>
      <w:r>
        <w:rPr>
          <w:sz w:val="20"/>
          <w:szCs w:val="20"/>
        </w:rPr>
        <w:t xml:space="preserve"> [construction and real estate]</w:t>
      </w:r>
      <w:r w:rsidRPr="000A0899">
        <w:rPr>
          <w:sz w:val="20"/>
          <w:szCs w:val="20"/>
        </w:rPr>
        <w:t>, and</w:t>
      </w:r>
      <w:r>
        <w:rPr>
          <w:sz w:val="20"/>
          <w:szCs w:val="20"/>
        </w:rPr>
        <w:t xml:space="preserve"> UK [financial services]</w:t>
      </w:r>
      <w:r w:rsidRPr="000A0899">
        <w:rPr>
          <w:sz w:val="20"/>
          <w:szCs w:val="20"/>
        </w:rPr>
        <w:t xml:space="preserve"> as well as bubbles in commodities such as oil and gold.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B5"/>
    <w:rsid w:val="00065BC8"/>
    <w:rsid w:val="000A0899"/>
    <w:rsid w:val="00107436"/>
    <w:rsid w:val="00125BA3"/>
    <w:rsid w:val="0015241F"/>
    <w:rsid w:val="00184EC8"/>
    <w:rsid w:val="001C498C"/>
    <w:rsid w:val="001F1866"/>
    <w:rsid w:val="002021B5"/>
    <w:rsid w:val="00227DA1"/>
    <w:rsid w:val="00286D84"/>
    <w:rsid w:val="003273CB"/>
    <w:rsid w:val="004406A6"/>
    <w:rsid w:val="004906BC"/>
    <w:rsid w:val="004D7A18"/>
    <w:rsid w:val="004D7F70"/>
    <w:rsid w:val="005346D8"/>
    <w:rsid w:val="00550379"/>
    <w:rsid w:val="0055751C"/>
    <w:rsid w:val="00590D73"/>
    <w:rsid w:val="005C64D3"/>
    <w:rsid w:val="00603C77"/>
    <w:rsid w:val="006765BA"/>
    <w:rsid w:val="006C1D57"/>
    <w:rsid w:val="007A7668"/>
    <w:rsid w:val="008669D3"/>
    <w:rsid w:val="008B15A9"/>
    <w:rsid w:val="009537EB"/>
    <w:rsid w:val="00974341"/>
    <w:rsid w:val="00977FBE"/>
    <w:rsid w:val="00A25467"/>
    <w:rsid w:val="00A47249"/>
    <w:rsid w:val="00A72A16"/>
    <w:rsid w:val="00A974FE"/>
    <w:rsid w:val="00AE1094"/>
    <w:rsid w:val="00B017A6"/>
    <w:rsid w:val="00B42C2C"/>
    <w:rsid w:val="00BA5F77"/>
    <w:rsid w:val="00C413C4"/>
    <w:rsid w:val="00C61C79"/>
    <w:rsid w:val="00CB1E59"/>
    <w:rsid w:val="00D21043"/>
    <w:rsid w:val="00DA66DA"/>
    <w:rsid w:val="00E24409"/>
    <w:rsid w:val="00F23990"/>
    <w:rsid w:val="00F75001"/>
    <w:rsid w:val="00F964F4"/>
    <w:rsid w:val="00FC1C99"/>
    <w:rsid w:val="00FD4A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0E2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21B5"/>
  </w:style>
  <w:style w:type="character" w:customStyle="1" w:styleId="FootnoteTextChar">
    <w:name w:val="Footnote Text Char"/>
    <w:basedOn w:val="DefaultParagraphFont"/>
    <w:link w:val="FootnoteText"/>
    <w:uiPriority w:val="99"/>
    <w:rsid w:val="002021B5"/>
  </w:style>
  <w:style w:type="character" w:styleId="FootnoteReference">
    <w:name w:val="footnote reference"/>
    <w:basedOn w:val="DefaultParagraphFont"/>
    <w:uiPriority w:val="99"/>
    <w:unhideWhenUsed/>
    <w:rsid w:val="002021B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21B5"/>
  </w:style>
  <w:style w:type="character" w:customStyle="1" w:styleId="FootnoteTextChar">
    <w:name w:val="Footnote Text Char"/>
    <w:basedOn w:val="DefaultParagraphFont"/>
    <w:link w:val="FootnoteText"/>
    <w:uiPriority w:val="99"/>
    <w:rsid w:val="002021B5"/>
  </w:style>
  <w:style w:type="character" w:styleId="FootnoteReference">
    <w:name w:val="footnote reference"/>
    <w:basedOn w:val="DefaultParagraphFont"/>
    <w:uiPriority w:val="99"/>
    <w:unhideWhenUsed/>
    <w:rsid w:val="002021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16</Pages>
  <Words>4206</Words>
  <Characters>23979</Characters>
  <Application>Microsoft Macintosh Word</Application>
  <DocSecurity>0</DocSecurity>
  <Lines>199</Lines>
  <Paragraphs>56</Paragraphs>
  <ScaleCrop>false</ScaleCrop>
  <Company>The NJ Institute OF Technology</Company>
  <LinksUpToDate>false</LinksUpToDate>
  <CharactersWithSpaces>28129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Rapp</dc:creator>
  <cp:keywords/>
  <dc:description/>
  <cp:lastModifiedBy>Bill Rapp</cp:lastModifiedBy>
  <cp:revision>17</cp:revision>
  <dcterms:created xsi:type="dcterms:W3CDTF">2014-03-20T17:24:00Z</dcterms:created>
  <dcterms:modified xsi:type="dcterms:W3CDTF">2014-04-03T22:54:00Z</dcterms:modified>
</cp:coreProperties>
</file>