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1131E" w14:textId="65DD0240" w:rsidR="00C634C4" w:rsidRDefault="00072C03" w:rsidP="00C634C4">
      <w:pPr>
        <w:jc w:val="center"/>
        <w:rPr>
          <w:b/>
          <w:sz w:val="32"/>
          <w:szCs w:val="32"/>
        </w:rPr>
      </w:pPr>
      <w:r>
        <w:rPr>
          <w:b/>
          <w:sz w:val="32"/>
          <w:szCs w:val="32"/>
        </w:rPr>
        <w:t>Leir Center For Financial Bubble Research</w:t>
      </w:r>
    </w:p>
    <w:p w14:paraId="512A7BD2" w14:textId="77777777" w:rsidR="00072C03" w:rsidRDefault="00072C03" w:rsidP="00C634C4">
      <w:pPr>
        <w:jc w:val="center"/>
        <w:rPr>
          <w:b/>
          <w:sz w:val="32"/>
          <w:szCs w:val="32"/>
        </w:rPr>
      </w:pPr>
    </w:p>
    <w:p w14:paraId="6AAC3EB8" w14:textId="3CF087B2" w:rsidR="00072C03" w:rsidRDefault="00072C03" w:rsidP="00C634C4">
      <w:pPr>
        <w:jc w:val="center"/>
        <w:rPr>
          <w:b/>
          <w:sz w:val="32"/>
          <w:szCs w:val="32"/>
        </w:rPr>
      </w:pPr>
      <w:r>
        <w:rPr>
          <w:b/>
          <w:sz w:val="32"/>
          <w:szCs w:val="32"/>
        </w:rPr>
        <w:t>Working Paper #14</w:t>
      </w:r>
      <w:bookmarkStart w:id="0" w:name="_GoBack"/>
      <w:bookmarkEnd w:id="0"/>
    </w:p>
    <w:p w14:paraId="602EE1EA" w14:textId="77777777" w:rsidR="00C634C4" w:rsidRDefault="00C634C4" w:rsidP="004945F0">
      <w:pPr>
        <w:rPr>
          <w:b/>
          <w:sz w:val="32"/>
          <w:szCs w:val="32"/>
        </w:rPr>
      </w:pPr>
    </w:p>
    <w:p w14:paraId="019DC0CE" w14:textId="77777777" w:rsidR="00C634C4" w:rsidRDefault="00C634C4" w:rsidP="00C634C4">
      <w:pPr>
        <w:jc w:val="center"/>
        <w:rPr>
          <w:b/>
          <w:sz w:val="32"/>
          <w:szCs w:val="32"/>
        </w:rPr>
      </w:pPr>
    </w:p>
    <w:p w14:paraId="1BFA4D72" w14:textId="77777777" w:rsidR="00C634C4" w:rsidRDefault="00C634C4" w:rsidP="00C634C4">
      <w:pPr>
        <w:jc w:val="center"/>
        <w:rPr>
          <w:b/>
          <w:sz w:val="32"/>
          <w:szCs w:val="32"/>
        </w:rPr>
      </w:pPr>
    </w:p>
    <w:p w14:paraId="4F7C1F7C" w14:textId="67D0B6FB" w:rsidR="00C634C4" w:rsidRDefault="00C634C4" w:rsidP="00C634C4">
      <w:pPr>
        <w:jc w:val="center"/>
        <w:rPr>
          <w:b/>
          <w:sz w:val="32"/>
          <w:szCs w:val="32"/>
        </w:rPr>
      </w:pPr>
      <w:r>
        <w:rPr>
          <w:b/>
          <w:sz w:val="32"/>
          <w:szCs w:val="32"/>
        </w:rPr>
        <w:t>RISK MANAGEMENT AND</w:t>
      </w:r>
      <w:r w:rsidRPr="001B593B">
        <w:rPr>
          <w:b/>
          <w:sz w:val="32"/>
          <w:szCs w:val="32"/>
        </w:rPr>
        <w:t xml:space="preserve"> CONTRACTUAL OBLIGATIONS</w:t>
      </w:r>
    </w:p>
    <w:p w14:paraId="1DBCF653" w14:textId="77777777" w:rsidR="00C403A1" w:rsidRDefault="00C403A1">
      <w:pPr>
        <w:rPr>
          <w:b/>
          <w:sz w:val="32"/>
          <w:szCs w:val="32"/>
        </w:rPr>
      </w:pPr>
    </w:p>
    <w:p w14:paraId="4D089A58" w14:textId="77777777" w:rsidR="00C634C4" w:rsidRDefault="00C634C4" w:rsidP="00C634C4">
      <w:pPr>
        <w:jc w:val="center"/>
        <w:rPr>
          <w:b/>
          <w:sz w:val="32"/>
          <w:szCs w:val="32"/>
        </w:rPr>
      </w:pPr>
    </w:p>
    <w:p w14:paraId="15F3664C" w14:textId="77777777" w:rsidR="00C634C4" w:rsidRDefault="00C634C4" w:rsidP="00C634C4">
      <w:pPr>
        <w:jc w:val="center"/>
        <w:rPr>
          <w:b/>
          <w:sz w:val="32"/>
          <w:szCs w:val="32"/>
        </w:rPr>
      </w:pPr>
    </w:p>
    <w:p w14:paraId="35A8362B" w14:textId="4CD33288" w:rsidR="00C634C4" w:rsidRDefault="00176186" w:rsidP="00C634C4">
      <w:pPr>
        <w:jc w:val="center"/>
        <w:rPr>
          <w:b/>
          <w:sz w:val="28"/>
          <w:szCs w:val="28"/>
        </w:rPr>
      </w:pPr>
      <w:r>
        <w:rPr>
          <w:b/>
          <w:sz w:val="28"/>
          <w:szCs w:val="28"/>
        </w:rPr>
        <w:t>William V</w:t>
      </w:r>
      <w:r w:rsidR="00C634C4">
        <w:rPr>
          <w:b/>
          <w:sz w:val="28"/>
          <w:szCs w:val="28"/>
        </w:rPr>
        <w:t xml:space="preserve"> Rapp</w:t>
      </w:r>
    </w:p>
    <w:p w14:paraId="1132F12E" w14:textId="77777777" w:rsidR="00C634C4" w:rsidRDefault="00C634C4" w:rsidP="00C634C4">
      <w:pPr>
        <w:jc w:val="center"/>
        <w:rPr>
          <w:b/>
          <w:sz w:val="28"/>
          <w:szCs w:val="28"/>
        </w:rPr>
      </w:pPr>
    </w:p>
    <w:p w14:paraId="48889343" w14:textId="4B4A090A" w:rsidR="00C634C4" w:rsidRDefault="00C634C4" w:rsidP="00C634C4">
      <w:pPr>
        <w:jc w:val="center"/>
        <w:rPr>
          <w:b/>
          <w:sz w:val="28"/>
          <w:szCs w:val="28"/>
        </w:rPr>
      </w:pPr>
      <w:r>
        <w:rPr>
          <w:b/>
          <w:sz w:val="28"/>
          <w:szCs w:val="28"/>
        </w:rPr>
        <w:t>Henry J. Leir Professor International Business</w:t>
      </w:r>
    </w:p>
    <w:p w14:paraId="3A863FCA" w14:textId="77777777" w:rsidR="00C634C4" w:rsidRDefault="00C634C4" w:rsidP="00C634C4">
      <w:pPr>
        <w:jc w:val="center"/>
        <w:rPr>
          <w:b/>
          <w:sz w:val="28"/>
          <w:szCs w:val="28"/>
        </w:rPr>
      </w:pPr>
    </w:p>
    <w:p w14:paraId="6D69BA9F" w14:textId="77777777" w:rsidR="00C634C4" w:rsidRDefault="00C634C4" w:rsidP="00C634C4">
      <w:pPr>
        <w:jc w:val="center"/>
        <w:rPr>
          <w:b/>
          <w:sz w:val="28"/>
          <w:szCs w:val="28"/>
        </w:rPr>
      </w:pPr>
    </w:p>
    <w:p w14:paraId="4C56C219" w14:textId="77777777" w:rsidR="00C634C4" w:rsidRDefault="00C634C4" w:rsidP="00C634C4">
      <w:pPr>
        <w:jc w:val="center"/>
        <w:rPr>
          <w:b/>
          <w:sz w:val="28"/>
          <w:szCs w:val="28"/>
        </w:rPr>
      </w:pPr>
    </w:p>
    <w:p w14:paraId="37611432" w14:textId="77777777" w:rsidR="00C634C4" w:rsidRDefault="00C634C4" w:rsidP="00C634C4">
      <w:pPr>
        <w:jc w:val="center"/>
        <w:rPr>
          <w:b/>
          <w:sz w:val="28"/>
          <w:szCs w:val="28"/>
        </w:rPr>
      </w:pPr>
    </w:p>
    <w:p w14:paraId="7249AA9C" w14:textId="4D77512A" w:rsidR="00C634C4" w:rsidRDefault="00C634C4" w:rsidP="00C634C4">
      <w:pPr>
        <w:jc w:val="center"/>
        <w:rPr>
          <w:b/>
          <w:sz w:val="28"/>
          <w:szCs w:val="28"/>
        </w:rPr>
      </w:pPr>
      <w:r>
        <w:rPr>
          <w:b/>
          <w:sz w:val="28"/>
          <w:szCs w:val="28"/>
        </w:rPr>
        <w:t>New Jersey Institute Of Technology</w:t>
      </w:r>
    </w:p>
    <w:p w14:paraId="0F2304AE" w14:textId="77777777" w:rsidR="00C634C4" w:rsidRDefault="00C634C4" w:rsidP="00C634C4">
      <w:pPr>
        <w:jc w:val="center"/>
        <w:rPr>
          <w:b/>
          <w:sz w:val="28"/>
          <w:szCs w:val="28"/>
        </w:rPr>
      </w:pPr>
    </w:p>
    <w:p w14:paraId="75719CCF" w14:textId="7BD8DDF0" w:rsidR="00C634C4" w:rsidRDefault="00C634C4" w:rsidP="00C634C4">
      <w:pPr>
        <w:jc w:val="center"/>
        <w:rPr>
          <w:b/>
          <w:sz w:val="28"/>
          <w:szCs w:val="28"/>
        </w:rPr>
      </w:pPr>
      <w:r>
        <w:rPr>
          <w:b/>
          <w:sz w:val="28"/>
          <w:szCs w:val="28"/>
        </w:rPr>
        <w:t>School Of Management</w:t>
      </w:r>
    </w:p>
    <w:p w14:paraId="2299A843" w14:textId="77777777" w:rsidR="00C634C4" w:rsidRDefault="00C634C4" w:rsidP="00C634C4">
      <w:pPr>
        <w:jc w:val="center"/>
        <w:rPr>
          <w:b/>
          <w:sz w:val="28"/>
          <w:szCs w:val="28"/>
        </w:rPr>
      </w:pPr>
    </w:p>
    <w:p w14:paraId="49C74AF4" w14:textId="193441FA" w:rsidR="00C634C4" w:rsidRDefault="00C634C4" w:rsidP="00C634C4">
      <w:pPr>
        <w:jc w:val="center"/>
        <w:rPr>
          <w:b/>
          <w:sz w:val="28"/>
          <w:szCs w:val="28"/>
        </w:rPr>
      </w:pPr>
      <w:r>
        <w:rPr>
          <w:b/>
          <w:sz w:val="28"/>
          <w:szCs w:val="28"/>
        </w:rPr>
        <w:t>Newark, NJ 07102</w:t>
      </w:r>
    </w:p>
    <w:p w14:paraId="03523AE7" w14:textId="77777777" w:rsidR="00C634C4" w:rsidRDefault="00C634C4" w:rsidP="00C634C4">
      <w:pPr>
        <w:jc w:val="center"/>
        <w:rPr>
          <w:b/>
          <w:sz w:val="28"/>
          <w:szCs w:val="28"/>
        </w:rPr>
      </w:pPr>
    </w:p>
    <w:p w14:paraId="04AA63EC" w14:textId="4DEF6250" w:rsidR="00C634C4" w:rsidRDefault="00C634C4" w:rsidP="00C634C4">
      <w:pPr>
        <w:jc w:val="center"/>
        <w:rPr>
          <w:b/>
          <w:sz w:val="28"/>
          <w:szCs w:val="28"/>
        </w:rPr>
      </w:pPr>
      <w:r>
        <w:rPr>
          <w:b/>
          <w:sz w:val="28"/>
          <w:szCs w:val="28"/>
        </w:rPr>
        <w:t>914-945-0630; 923-1416 (fax)</w:t>
      </w:r>
    </w:p>
    <w:p w14:paraId="7D935BC3" w14:textId="77777777" w:rsidR="00C634C4" w:rsidRDefault="00C634C4" w:rsidP="00C634C4">
      <w:pPr>
        <w:jc w:val="center"/>
        <w:rPr>
          <w:b/>
          <w:sz w:val="28"/>
          <w:szCs w:val="28"/>
        </w:rPr>
      </w:pPr>
    </w:p>
    <w:p w14:paraId="04D3CA4C" w14:textId="496002A4" w:rsidR="00C634C4" w:rsidRPr="00C634C4" w:rsidRDefault="00C634C4" w:rsidP="00C634C4">
      <w:pPr>
        <w:jc w:val="center"/>
        <w:rPr>
          <w:b/>
          <w:sz w:val="28"/>
          <w:szCs w:val="28"/>
        </w:rPr>
      </w:pPr>
      <w:r>
        <w:rPr>
          <w:b/>
          <w:sz w:val="28"/>
          <w:szCs w:val="28"/>
        </w:rPr>
        <w:t>rappw@njit.edu</w:t>
      </w:r>
    </w:p>
    <w:p w14:paraId="398A3DC0" w14:textId="77777777" w:rsidR="004945F0" w:rsidRDefault="004945F0" w:rsidP="00C634C4">
      <w:pPr>
        <w:jc w:val="center"/>
        <w:rPr>
          <w:b/>
          <w:sz w:val="32"/>
          <w:szCs w:val="32"/>
        </w:rPr>
      </w:pPr>
    </w:p>
    <w:p w14:paraId="076FAE85" w14:textId="77777777" w:rsidR="004945F0" w:rsidRDefault="004945F0" w:rsidP="00C634C4">
      <w:pPr>
        <w:jc w:val="center"/>
        <w:rPr>
          <w:b/>
          <w:sz w:val="32"/>
          <w:szCs w:val="32"/>
        </w:rPr>
      </w:pPr>
    </w:p>
    <w:p w14:paraId="038B0AC3" w14:textId="77777777" w:rsidR="004945F0" w:rsidRPr="00515FBE" w:rsidRDefault="004945F0" w:rsidP="004945F0"/>
    <w:p w14:paraId="72F6193D" w14:textId="77777777" w:rsidR="004945F0" w:rsidRPr="00515FBE" w:rsidRDefault="004945F0" w:rsidP="004945F0">
      <w:r w:rsidRPr="00515FBE">
        <w:t>Keywords:</w:t>
      </w:r>
    </w:p>
    <w:p w14:paraId="53CDF1BE" w14:textId="77777777" w:rsidR="004945F0" w:rsidRPr="00515FBE" w:rsidRDefault="004945F0" w:rsidP="004945F0"/>
    <w:p w14:paraId="47C90BC4" w14:textId="77777777" w:rsidR="004945F0" w:rsidRPr="00515FBE" w:rsidRDefault="004945F0" w:rsidP="004945F0">
      <w:r w:rsidRPr="00515FBE">
        <w:t>Financial Contracts</w:t>
      </w:r>
    </w:p>
    <w:p w14:paraId="22C606C7" w14:textId="77777777" w:rsidR="004945F0" w:rsidRPr="00515FBE" w:rsidRDefault="004945F0" w:rsidP="004945F0">
      <w:r w:rsidRPr="00515FBE">
        <w:t>Economics Crises</w:t>
      </w:r>
    </w:p>
    <w:p w14:paraId="44996ED9" w14:textId="77777777" w:rsidR="004945F0" w:rsidRPr="00515FBE" w:rsidRDefault="004945F0" w:rsidP="004945F0">
      <w:r w:rsidRPr="00515FBE">
        <w:t>Banking</w:t>
      </w:r>
    </w:p>
    <w:p w14:paraId="07C6B89C" w14:textId="77777777" w:rsidR="004945F0" w:rsidRPr="00515FBE" w:rsidRDefault="004945F0" w:rsidP="004945F0">
      <w:r w:rsidRPr="00515FBE">
        <w:t>Financial Regulations</w:t>
      </w:r>
    </w:p>
    <w:p w14:paraId="22495C45" w14:textId="77777777" w:rsidR="00176186" w:rsidRPr="00515FBE" w:rsidRDefault="004945F0" w:rsidP="00176186">
      <w:r w:rsidRPr="00515FBE">
        <w:t>Bubbles</w:t>
      </w:r>
    </w:p>
    <w:p w14:paraId="20B79362" w14:textId="54952DCE" w:rsidR="001B593B" w:rsidRPr="00176186" w:rsidRDefault="00176186" w:rsidP="00176186">
      <w:pPr>
        <w:jc w:val="center"/>
      </w:pPr>
      <w:r w:rsidRPr="00515FBE">
        <w:t>©William V Rapp 2013</w:t>
      </w:r>
      <w:r w:rsidR="00C634C4">
        <w:rPr>
          <w:b/>
          <w:sz w:val="32"/>
          <w:szCs w:val="32"/>
        </w:rPr>
        <w:br w:type="page"/>
      </w:r>
      <w:r w:rsidR="001B593B">
        <w:rPr>
          <w:b/>
          <w:sz w:val="32"/>
          <w:szCs w:val="32"/>
        </w:rPr>
        <w:lastRenderedPageBreak/>
        <w:t>RISK MANAGEMENT AND</w:t>
      </w:r>
      <w:r w:rsidR="001B593B" w:rsidRPr="001B593B">
        <w:rPr>
          <w:b/>
          <w:sz w:val="32"/>
          <w:szCs w:val="32"/>
        </w:rPr>
        <w:t xml:space="preserve"> CONTRACTUAL OBLIGATIONS</w:t>
      </w:r>
    </w:p>
    <w:p w14:paraId="7C8175CF" w14:textId="77777777" w:rsidR="001B593B" w:rsidRDefault="001B593B" w:rsidP="000D6A68">
      <w:pPr>
        <w:tabs>
          <w:tab w:val="left" w:pos="990"/>
        </w:tabs>
        <w:jc w:val="center"/>
        <w:rPr>
          <w:b/>
        </w:rPr>
      </w:pPr>
    </w:p>
    <w:p w14:paraId="0D918881" w14:textId="77777777" w:rsidR="001B593B" w:rsidRDefault="001B593B" w:rsidP="000D6A68">
      <w:pPr>
        <w:tabs>
          <w:tab w:val="left" w:pos="990"/>
        </w:tabs>
        <w:jc w:val="center"/>
        <w:rPr>
          <w:i/>
        </w:rPr>
      </w:pPr>
      <w:r w:rsidRPr="001B593B">
        <w:rPr>
          <w:i/>
        </w:rPr>
        <w:t>Abstract</w:t>
      </w:r>
    </w:p>
    <w:p w14:paraId="232E6B8C" w14:textId="77777777" w:rsidR="001B593B" w:rsidRDefault="001B593B" w:rsidP="000D6A68">
      <w:pPr>
        <w:tabs>
          <w:tab w:val="left" w:pos="990"/>
        </w:tabs>
        <w:jc w:val="center"/>
        <w:rPr>
          <w:i/>
        </w:rPr>
      </w:pPr>
    </w:p>
    <w:p w14:paraId="46E0938E" w14:textId="3C49F346" w:rsidR="001B593B" w:rsidRPr="001B593B" w:rsidRDefault="001B593B" w:rsidP="000D6A68">
      <w:pPr>
        <w:tabs>
          <w:tab w:val="left" w:pos="990"/>
        </w:tabs>
        <w:ind w:left="720"/>
        <w:rPr>
          <w:i/>
        </w:rPr>
      </w:pPr>
      <w:r>
        <w:rPr>
          <w:i/>
        </w:rPr>
        <w:t>Many financial analysts, policymakers and regulators hav</w:t>
      </w:r>
      <w:r w:rsidR="00012632">
        <w:rPr>
          <w:i/>
        </w:rPr>
        <w:t>e forcefully argued that over $7</w:t>
      </w:r>
      <w:r>
        <w:rPr>
          <w:i/>
        </w:rPr>
        <w:t>00 trillion in derivatives</w:t>
      </w:r>
      <w:r w:rsidRPr="001B593B">
        <w:rPr>
          <w:i/>
        </w:rPr>
        <w:t xml:space="preserve"> and other contractual risk management tools</w:t>
      </w:r>
      <w:r>
        <w:rPr>
          <w:i/>
        </w:rPr>
        <w:t xml:space="preserve"> are a clear and unambiguous good </w:t>
      </w:r>
      <w:r w:rsidRPr="001B593B">
        <w:rPr>
          <w:i/>
        </w:rPr>
        <w:t>for financia</w:t>
      </w:r>
      <w:r>
        <w:rPr>
          <w:i/>
        </w:rPr>
        <w:t>l markets and economic growth because</w:t>
      </w:r>
      <w:r w:rsidRPr="001B593B">
        <w:rPr>
          <w:i/>
        </w:rPr>
        <w:t xml:space="preserve"> </w:t>
      </w:r>
      <w:r>
        <w:rPr>
          <w:i/>
        </w:rPr>
        <w:t xml:space="preserve">they transfer risk from </w:t>
      </w:r>
      <w:r w:rsidRPr="001B593B">
        <w:rPr>
          <w:i/>
        </w:rPr>
        <w:t>organizations and individuals wanting stability and less volatility managing principal and cash flows.</w:t>
      </w:r>
      <w:r w:rsidR="00FE60BC">
        <w:rPr>
          <w:rFonts w:ascii="Arial" w:eastAsia="MS Pゴシック" w:hAnsi="Arial" w:cs="MS Pゴシック"/>
          <w:color w:val="000000" w:themeColor="text1"/>
          <w:sz w:val="56"/>
          <w:szCs w:val="56"/>
        </w:rPr>
        <w:t xml:space="preserve"> </w:t>
      </w:r>
      <w:r>
        <w:rPr>
          <w:i/>
        </w:rPr>
        <w:t>This w</w:t>
      </w:r>
      <w:r w:rsidRPr="001B593B">
        <w:rPr>
          <w:i/>
        </w:rPr>
        <w:t xml:space="preserve">isdom argues risk is shifted to those better able to handle these effects while also dispersing </w:t>
      </w:r>
      <w:r w:rsidR="007358B0">
        <w:rPr>
          <w:i/>
        </w:rPr>
        <w:t>it across a wide</w:t>
      </w:r>
      <w:r w:rsidRPr="001B593B">
        <w:rPr>
          <w:i/>
        </w:rPr>
        <w:t xml:space="preserve"> range of participants.</w:t>
      </w:r>
      <w:r>
        <w:rPr>
          <w:i/>
        </w:rPr>
        <w:t xml:space="preserve"> </w:t>
      </w:r>
      <w:r w:rsidR="007358B0">
        <w:rPr>
          <w:i/>
        </w:rPr>
        <w:t>The r</w:t>
      </w:r>
      <w:r w:rsidRPr="001B593B">
        <w:rPr>
          <w:i/>
        </w:rPr>
        <w:t>ecent global financial crisis brings these claims and assumptions into doubt.</w:t>
      </w:r>
      <w:r w:rsidR="007358B0">
        <w:rPr>
          <w:i/>
        </w:rPr>
        <w:t xml:space="preserve"> Indeed these financial instruments</w:t>
      </w:r>
      <w:r w:rsidRPr="001B593B">
        <w:rPr>
          <w:i/>
        </w:rPr>
        <w:t xml:space="preserve"> may add</w:t>
      </w:r>
      <w:r w:rsidR="007358B0">
        <w:rPr>
          <w:i/>
        </w:rPr>
        <w:t xml:space="preserve"> to the amount risk that must be managed and regulated</w:t>
      </w:r>
      <w:r w:rsidRPr="001B593B">
        <w:rPr>
          <w:i/>
        </w:rPr>
        <w:t xml:space="preserve"> rather than just </w:t>
      </w:r>
      <w:r w:rsidR="007358B0">
        <w:rPr>
          <w:i/>
        </w:rPr>
        <w:t>transferring it to stronger hands</w:t>
      </w:r>
      <w:r w:rsidR="00176186">
        <w:rPr>
          <w:i/>
        </w:rPr>
        <w:t>. This</w:t>
      </w:r>
      <w:r w:rsidR="00FE60BC">
        <w:rPr>
          <w:i/>
        </w:rPr>
        <w:t xml:space="preserve"> </w:t>
      </w:r>
      <w:r>
        <w:rPr>
          <w:i/>
        </w:rPr>
        <w:t>paper explains how this occurs and why laws and regulations requiring more capital and the use of exchanges</w:t>
      </w:r>
      <w:r w:rsidR="007358B0">
        <w:rPr>
          <w:i/>
        </w:rPr>
        <w:t xml:space="preserve"> </w:t>
      </w:r>
      <w:r>
        <w:rPr>
          <w:i/>
        </w:rPr>
        <w:t xml:space="preserve">may not </w:t>
      </w:r>
      <w:r w:rsidR="007358B0">
        <w:rPr>
          <w:i/>
        </w:rPr>
        <w:t>be enough to limit contractual exposures and related systemic risk.</w:t>
      </w:r>
    </w:p>
    <w:p w14:paraId="3E9B2F1C" w14:textId="77777777" w:rsidR="007358B0" w:rsidRPr="00D55B1D" w:rsidRDefault="007358B0" w:rsidP="00D55B1D">
      <w:pPr>
        <w:rPr>
          <w:b/>
        </w:rPr>
      </w:pPr>
    </w:p>
    <w:p w14:paraId="342A33E0" w14:textId="77777777" w:rsidR="00F87496" w:rsidRDefault="00F87496" w:rsidP="00F87496">
      <w:pPr>
        <w:spacing w:line="480" w:lineRule="auto"/>
        <w:rPr>
          <w:b/>
        </w:rPr>
      </w:pPr>
    </w:p>
    <w:p w14:paraId="42A5A6DB" w14:textId="60285C0A" w:rsidR="007358B0" w:rsidRDefault="00D55B1D" w:rsidP="00F87496">
      <w:pPr>
        <w:spacing w:line="480" w:lineRule="auto"/>
        <w:rPr>
          <w:b/>
        </w:rPr>
      </w:pPr>
      <w:r>
        <w:rPr>
          <w:b/>
        </w:rPr>
        <w:t xml:space="preserve">Introduction: </w:t>
      </w:r>
      <w:r w:rsidR="007358B0">
        <w:rPr>
          <w:b/>
        </w:rPr>
        <w:t>Managing Risk</w:t>
      </w:r>
    </w:p>
    <w:p w14:paraId="3D0E6014" w14:textId="075FCA92" w:rsidR="0025151C" w:rsidRDefault="007358B0" w:rsidP="00F87496">
      <w:pPr>
        <w:spacing w:line="480" w:lineRule="auto"/>
      </w:pPr>
      <w:r>
        <w:rPr>
          <w:b/>
        </w:rPr>
        <w:tab/>
      </w:r>
      <w:r>
        <w:t xml:space="preserve">Historically individuals and organizations have always faced risk and have developed ways to manage it. </w:t>
      </w:r>
      <w:r w:rsidRPr="007358B0">
        <w:t>Life</w:t>
      </w:r>
      <w:r w:rsidR="00FE60BC">
        <w:t xml:space="preserve"> insurance has</w:t>
      </w:r>
      <w:r>
        <w:t xml:space="preserve"> helped families deal with the risk of an untimely death on family finances while companies have used key employee insurance to </w:t>
      </w:r>
      <w:r w:rsidR="0025151C">
        <w:t>similar effect.</w:t>
      </w:r>
      <w:r>
        <w:t xml:space="preserve"> </w:t>
      </w:r>
      <w:r w:rsidRPr="007358B0">
        <w:t>Casualty</w:t>
      </w:r>
      <w:r w:rsidR="0025151C">
        <w:t xml:space="preserve"> insurance has been developed to insure individual</w:t>
      </w:r>
      <w:r w:rsidR="006F2858">
        <w:t>s</w:t>
      </w:r>
      <w:r w:rsidR="0025151C">
        <w:t xml:space="preserve"> and organizations against the effects of accidents and natural disasters</w:t>
      </w:r>
      <w:r w:rsidR="006F2858">
        <w:t xml:space="preserve"> [Bernstein 1998]</w:t>
      </w:r>
      <w:r w:rsidR="0025151C">
        <w:t>.</w:t>
      </w:r>
    </w:p>
    <w:p w14:paraId="7723B320" w14:textId="00EAFBD7" w:rsidR="00D929B8" w:rsidRDefault="0025151C" w:rsidP="00F87496">
      <w:pPr>
        <w:spacing w:line="480" w:lineRule="auto"/>
        <w:ind w:left="90" w:firstLine="630"/>
      </w:pPr>
      <w:r>
        <w:t>Commodity futures and options have been used in many countries and situations to protect farmers and merchants from price fluctuations that can impact what they get or pay for commodities. Indeed Osaka Japan had a rice futures markets as early as the 17</w:t>
      </w:r>
      <w:r w:rsidRPr="0025151C">
        <w:rPr>
          <w:vertAlign w:val="superscript"/>
        </w:rPr>
        <w:t>th</w:t>
      </w:r>
      <w:r>
        <w:t xml:space="preserve"> Century. Today there are robust options and futures markets for oil, gas, gold, corn, pork bellies, coffee, cocoa, wheat, orange juice and many more commodities. These concepts have been extended to </w:t>
      </w:r>
      <w:r w:rsidR="00D929B8">
        <w:t>financial markets to cover risks related to fluctuations</w:t>
      </w:r>
      <w:r>
        <w:t xml:space="preserve"> </w:t>
      </w:r>
      <w:r w:rsidR="00D929B8">
        <w:t>in interest rates, foreign exchange rates, and stock prices. In turn swaps have been developed to convert fixed rates to floating and to cover possible changes in credit worthiness.</w:t>
      </w:r>
    </w:p>
    <w:p w14:paraId="053C4010" w14:textId="51CC0E71" w:rsidR="006415E1" w:rsidRDefault="00D929B8" w:rsidP="00F87496">
      <w:pPr>
        <w:spacing w:line="480" w:lineRule="auto"/>
        <w:ind w:firstLine="720"/>
      </w:pPr>
      <w:r>
        <w:t>The common feature of all these risk management tools is that they are contracts between parties with each side accepting an obligation to perform under certain conditions. A future</w:t>
      </w:r>
      <w:r w:rsidR="00BA3996">
        <w:t xml:space="preserve"> for example</w:t>
      </w:r>
      <w:r>
        <w:t xml:space="preserve"> is a contract traded on an exchange where one party agrees to deliver a certain commodity at a certain price on a certain date or to cover a certain risk over a predetermined time period</w:t>
      </w:r>
      <w:r w:rsidR="00BA3996">
        <w:t>. Options in the form of calls and puts obligate the writer of the contract to sell or buy a commodity, currency, or stock at a certain price during a specified period or date certain in return for a premium. However the party purchasing the option has no obligation to buy or sell. Other derivative related contracts include currency forwards, interest rate swaps, s</w:t>
      </w:r>
      <w:r w:rsidR="007358B0" w:rsidRPr="007358B0">
        <w:t>waptions</w:t>
      </w:r>
      <w:r w:rsidR="00BA3996">
        <w:t>, credit default s</w:t>
      </w:r>
      <w:r w:rsidR="007358B0" w:rsidRPr="007358B0">
        <w:t xml:space="preserve">waps, </w:t>
      </w:r>
      <w:r w:rsidR="006415E1">
        <w:t xml:space="preserve">and index options. </w:t>
      </w:r>
      <w:r w:rsidR="006F2858">
        <w:t>Indeed financial contracts related to managing risk seem only limited by the imagination of those willing to develop and enter such contracts [Shiller 2012].</w:t>
      </w:r>
    </w:p>
    <w:p w14:paraId="05CC9291" w14:textId="1C52ECC1" w:rsidR="00D42B7B" w:rsidRDefault="006415E1" w:rsidP="00F87496">
      <w:pPr>
        <w:spacing w:line="480" w:lineRule="auto"/>
        <w:ind w:firstLine="720"/>
      </w:pPr>
      <w:r>
        <w:t>Under any contract each party is relying on the other party to perform. In order to insure performance especially when large sums are involved various arrangements have been developed both privately and by regulation. These inclu</w:t>
      </w:r>
      <w:r w:rsidR="006F2858">
        <w:t xml:space="preserve">de depositing collateral with </w:t>
      </w:r>
      <w:r>
        <w:t>c</w:t>
      </w:r>
      <w:r w:rsidR="006F2858">
        <w:t>ounterparties</w:t>
      </w:r>
      <w:r>
        <w:t>, requiring margin, re</w:t>
      </w:r>
      <w:r w:rsidR="001B2E18">
        <w:t>gulatory</w:t>
      </w:r>
      <w:r>
        <w:t xml:space="preserve"> c</w:t>
      </w:r>
      <w:r w:rsidR="007358B0" w:rsidRPr="007358B0">
        <w:t>apital</w:t>
      </w:r>
      <w:r>
        <w:t xml:space="preserve"> allocations against extensions of credit, </w:t>
      </w:r>
      <w:r w:rsidR="006F2858">
        <w:t xml:space="preserve">and </w:t>
      </w:r>
      <w:r>
        <w:t>using exchan</w:t>
      </w:r>
      <w:r w:rsidR="006F2858">
        <w:t xml:space="preserve">ges that have margin calls </w:t>
      </w:r>
      <w:r w:rsidR="00CF391C">
        <w:t xml:space="preserve">to </w:t>
      </w:r>
      <w:r w:rsidR="006F2858">
        <w:t>underwrite</w:t>
      </w:r>
      <w:r>
        <w:t xml:space="preserve"> performance</w:t>
      </w:r>
      <w:r w:rsidR="006F2858">
        <w:t xml:space="preserve"> by participants</w:t>
      </w:r>
      <w:r w:rsidR="001B2E18">
        <w:t>.</w:t>
      </w:r>
      <w:r>
        <w:t xml:space="preserve"> </w:t>
      </w:r>
    </w:p>
    <w:p w14:paraId="44D2CAB8" w14:textId="4EFE9B5A" w:rsidR="004E2BEC" w:rsidRDefault="00D42B7B" w:rsidP="00F87496">
      <w:pPr>
        <w:spacing w:line="480" w:lineRule="auto"/>
        <w:ind w:firstLine="720"/>
      </w:pPr>
      <w:r w:rsidRPr="00D42B7B">
        <w:t>Risk</w:t>
      </w:r>
      <w:r w:rsidR="006F2858">
        <w:t xml:space="preserve"> managing institutions that have become part of our daily lives include</w:t>
      </w:r>
      <w:r w:rsidR="006F2858" w:rsidRPr="006F2858">
        <w:t xml:space="preserve"> </w:t>
      </w:r>
      <w:r w:rsidR="006F2858">
        <w:t>Life and</w:t>
      </w:r>
      <w:r w:rsidR="006F2858" w:rsidRPr="00D42B7B">
        <w:t xml:space="preserve"> Casualty</w:t>
      </w:r>
      <w:r w:rsidR="006F2858">
        <w:t xml:space="preserve"> insurance companies with whom we enter contracts to cover our lives, homes and cars. These companies in turn enter in</w:t>
      </w:r>
      <w:r w:rsidR="00691158">
        <w:t>to</w:t>
      </w:r>
      <w:r w:rsidR="006F2858">
        <w:t xml:space="preserve"> reinsurance contracts with other companies</w:t>
      </w:r>
      <w:r w:rsidR="004E2BEC">
        <w:t xml:space="preserve"> such as General Re or Swiss Re. In fact</w:t>
      </w:r>
      <w:r w:rsidR="00CF391C">
        <w:t xml:space="preserve"> virtually</w:t>
      </w:r>
      <w:r w:rsidR="004E2BEC">
        <w:t xml:space="preserve"> all </w:t>
      </w:r>
      <w:r w:rsidRPr="00D42B7B">
        <w:t>risk management tools are contracts involving one or more parties</w:t>
      </w:r>
      <w:r w:rsidR="004E2BEC">
        <w:t xml:space="preserve"> with </w:t>
      </w:r>
      <w:r w:rsidRPr="00D42B7B">
        <w:t>each party accepting reciprocal obligations</w:t>
      </w:r>
      <w:r w:rsidR="004E2BEC">
        <w:t xml:space="preserve"> to perform under certain specified conditions</w:t>
      </w:r>
      <w:r w:rsidR="00691158">
        <w:t xml:space="preserve"> or situations</w:t>
      </w:r>
      <w:r w:rsidR="00A566E0">
        <w:t>. These contracts usually involve</w:t>
      </w:r>
      <w:r w:rsidR="004E2BEC">
        <w:t xml:space="preserve"> the payment of money, </w:t>
      </w:r>
      <w:r w:rsidR="00CF391C">
        <w:t xml:space="preserve">a </w:t>
      </w:r>
      <w:r w:rsidR="004E2BEC">
        <w:t xml:space="preserve">premium </w:t>
      </w:r>
      <w:r w:rsidR="00A566E0">
        <w:t xml:space="preserve">paid </w:t>
      </w:r>
      <w:r w:rsidR="004E2BEC">
        <w:t>by the insured and</w:t>
      </w:r>
      <w:r w:rsidR="00A566E0">
        <w:t xml:space="preserve"> a</w:t>
      </w:r>
      <w:r w:rsidR="004E2BEC">
        <w:t xml:space="preserve"> payment by the insurer in the case the even</w:t>
      </w:r>
      <w:r w:rsidR="00CF391C">
        <w:t>t</w:t>
      </w:r>
      <w:r w:rsidR="004E2BEC">
        <w:t xml:space="preserve"> insured</w:t>
      </w:r>
      <w:r w:rsidR="00691158" w:rsidRPr="00691158">
        <w:t xml:space="preserve"> </w:t>
      </w:r>
      <w:r w:rsidR="00691158">
        <w:t>actually occurs</w:t>
      </w:r>
      <w:r w:rsidR="004E2BEC">
        <w:t xml:space="preserve">. </w:t>
      </w:r>
    </w:p>
    <w:p w14:paraId="53B5827C" w14:textId="72F7D128" w:rsidR="00D42B7B" w:rsidRDefault="004E2BEC" w:rsidP="00F87496">
      <w:pPr>
        <w:spacing w:line="480" w:lineRule="auto"/>
        <w:ind w:firstLine="720"/>
      </w:pPr>
      <w:r>
        <w:t>However, t</w:t>
      </w:r>
      <w:r w:rsidR="00D42B7B" w:rsidRPr="00D42B7B">
        <w:t>his fact introduce</w:t>
      </w:r>
      <w:r>
        <w:t>s two new large risks</w:t>
      </w:r>
      <w:r w:rsidR="00A566E0">
        <w:t>:</w:t>
      </w:r>
      <w:r>
        <w:t xml:space="preserve"> </w:t>
      </w:r>
      <w:r w:rsidR="00D42B7B" w:rsidRPr="00D42B7B">
        <w:t>co</w:t>
      </w:r>
      <w:r w:rsidR="00A566E0">
        <w:t>unterparty risk or the credit risk involving ability to pay and performance risk involving actual payment. If the counter party can pay but does not this becomes a legal issue settled through arbitration or through the courts where one might win or lose</w:t>
      </w:r>
      <w:r>
        <w:t>. Yet the “</w:t>
      </w:r>
      <w:r w:rsidR="00D42B7B" w:rsidRPr="00D42B7B">
        <w:t>Accepted Wisdom</w:t>
      </w:r>
      <w:r>
        <w:t>” by policymakers such as Alan Greenspan and</w:t>
      </w:r>
      <w:r w:rsidR="00D42B7B" w:rsidRPr="00D42B7B">
        <w:t xml:space="preserve"> oth</w:t>
      </w:r>
      <w:r>
        <w:t>er commentators such as Shiller [2012]</w:t>
      </w:r>
      <w:r w:rsidR="00D42B7B" w:rsidRPr="00D42B7B">
        <w:t xml:space="preserve"> </w:t>
      </w:r>
      <w:r w:rsidR="00A566E0">
        <w:t>is</w:t>
      </w:r>
      <w:r w:rsidR="00D42B7B" w:rsidRPr="00D42B7B">
        <w:t xml:space="preserve"> </w:t>
      </w:r>
      <w:r>
        <w:t xml:space="preserve">that the </w:t>
      </w:r>
      <w:r w:rsidR="00691158">
        <w:t>over $</w:t>
      </w:r>
      <w:r w:rsidR="00D42B7B" w:rsidRPr="00D42B7B">
        <w:t>500 trillion</w:t>
      </w:r>
      <w:r w:rsidR="00E51AB5">
        <w:rPr>
          <w:rStyle w:val="FootnoteReference"/>
        </w:rPr>
        <w:footnoteReference w:id="1"/>
      </w:r>
      <w:r w:rsidR="00D42B7B" w:rsidRPr="00D42B7B">
        <w:t xml:space="preserve"> in derivatives and other contractual risk management tools are a clear good for financi</w:t>
      </w:r>
      <w:r>
        <w:t>al markets and economic growth because t</w:t>
      </w:r>
      <w:r w:rsidR="00D42B7B" w:rsidRPr="00D42B7B">
        <w:t xml:space="preserve">hey transfer risk from </w:t>
      </w:r>
      <w:r>
        <w:t xml:space="preserve">the </w:t>
      </w:r>
      <w:r w:rsidR="00D42B7B" w:rsidRPr="00D42B7B">
        <w:t xml:space="preserve">organizations and individuals wanting </w:t>
      </w:r>
      <w:r w:rsidR="00A566E0">
        <w:t xml:space="preserve">more </w:t>
      </w:r>
      <w:r w:rsidR="00D42B7B" w:rsidRPr="00D42B7B">
        <w:t>stability and less volatility ma</w:t>
      </w:r>
      <w:r>
        <w:t xml:space="preserve">naging </w:t>
      </w:r>
      <w:r w:rsidR="00A566E0">
        <w:t xml:space="preserve">their </w:t>
      </w:r>
      <w:r>
        <w:t>principal and cash flows to those sophisticated enough to manage it. Further</w:t>
      </w:r>
      <w:r w:rsidR="00A566E0">
        <w:t xml:space="preserve"> these individuals argue that</w:t>
      </w:r>
      <w:r>
        <w:t xml:space="preserve"> this risk is spread over a larger pool of assets and organizations that can better absorb an adverse event.</w:t>
      </w:r>
      <w:r w:rsidR="00A566E0">
        <w:t xml:space="preserve"> The result they state is that overall there is no increase in risk for the system as a whole and the risk ends up being placed in the best hands to manage it. Thus everyone benefits and the overall financial system is stronger and more stable. </w:t>
      </w:r>
    </w:p>
    <w:p w14:paraId="58095D9A" w14:textId="4266E793" w:rsidR="00691158" w:rsidRDefault="00691158" w:rsidP="00F87496">
      <w:pPr>
        <w:spacing w:line="480" w:lineRule="auto"/>
        <w:ind w:firstLine="720"/>
      </w:pPr>
      <w:r>
        <w:t>Warren Buffet, though, offers a contrary view. In his 2002 Berkshire Hathaway Annual Report he stated that “derivatives are financial weapons of mass destruction that, while now latent, are potentially lethal</w:t>
      </w:r>
      <w:r w:rsidR="009D2A2E">
        <w:t>.” While he saw this development being signaled in the collapse of LTCM [Long Term Capital Management] and its rescue, his prescience was clearly demonstrated in the recent financial crisis.</w:t>
      </w:r>
    </w:p>
    <w:p w14:paraId="755BB878" w14:textId="23517A03" w:rsidR="00D42B7B" w:rsidRPr="009D2A2E" w:rsidRDefault="009D2A2E" w:rsidP="00F87496">
      <w:pPr>
        <w:spacing w:line="480" w:lineRule="auto"/>
        <w:rPr>
          <w:rFonts w:eastAsia="Times New Roman" w:cs="Times New Roman"/>
        </w:rPr>
      </w:pPr>
      <w:r>
        <w:tab/>
      </w:r>
      <w:r w:rsidRPr="009D2A2E">
        <w:t xml:space="preserve">Importantly he clearly saw “derivatives </w:t>
      </w:r>
      <w:r w:rsidRPr="009D2A2E">
        <w:rPr>
          <w:rFonts w:eastAsia="Times New Roman" w:cs="Times New Roman"/>
        </w:rPr>
        <w:t>as time bombs, both for the parties that deal in them and the economic system.</w:t>
      </w:r>
      <w:r>
        <w:rPr>
          <w:rFonts w:eastAsia="Times New Roman" w:cs="Times New Roman"/>
        </w:rPr>
        <w:t>” This is because</w:t>
      </w:r>
      <w:r w:rsidRPr="009D2A2E">
        <w:rPr>
          <w:rFonts w:eastAsia="Times New Roman" w:cs="Times New Roman"/>
        </w:rPr>
        <w:t xml:space="preserve"> </w:t>
      </w:r>
      <w:r>
        <w:rPr>
          <w:rFonts w:eastAsia="Times New Roman" w:cs="Times New Roman"/>
        </w:rPr>
        <w:t>“[b]</w:t>
      </w:r>
      <w:r w:rsidRPr="009D2A2E">
        <w:rPr>
          <w:rFonts w:eastAsia="Times New Roman" w:cs="Times New Roman"/>
        </w:rPr>
        <w:t>asically these instruments call for money to change hands at some future date, with the amount to be determined by one or more reference items, such as interest rates, s</w:t>
      </w:r>
      <w:r>
        <w:rPr>
          <w:rFonts w:eastAsia="Times New Roman" w:cs="Times New Roman"/>
        </w:rPr>
        <w:t>tock prices, or currency value” and “[u]</w:t>
      </w:r>
      <w:r w:rsidRPr="009D2A2E">
        <w:rPr>
          <w:rFonts w:eastAsia="Times New Roman" w:cs="Times New Roman"/>
        </w:rPr>
        <w:t>nless derivatives contracts are collateralized or guaranteed, their ultimate value also depends on the creditworthiness of the counter-parties to them.</w:t>
      </w:r>
      <w:r>
        <w:rPr>
          <w:rFonts w:eastAsia="Times New Roman" w:cs="Times New Roman"/>
        </w:rPr>
        <w:t>”</w:t>
      </w:r>
    </w:p>
    <w:p w14:paraId="6BB150B1" w14:textId="77777777" w:rsidR="008239EB" w:rsidRDefault="008239EB" w:rsidP="00F87496">
      <w:pPr>
        <w:spacing w:line="480" w:lineRule="auto"/>
        <w:rPr>
          <w:b/>
        </w:rPr>
      </w:pPr>
    </w:p>
    <w:p w14:paraId="7B08CBDF" w14:textId="1B822AD1" w:rsidR="008239EB" w:rsidRPr="00F87496" w:rsidRDefault="00D42B7B" w:rsidP="00F87496">
      <w:pPr>
        <w:spacing w:line="480" w:lineRule="auto"/>
        <w:rPr>
          <w:b/>
        </w:rPr>
      </w:pPr>
      <w:r w:rsidRPr="004E2BEC">
        <w:rPr>
          <w:b/>
        </w:rPr>
        <w:t>Transfer Or Addition</w:t>
      </w:r>
    </w:p>
    <w:p w14:paraId="44E8CAA7" w14:textId="04AB93CB" w:rsidR="00B90A80" w:rsidRDefault="004E2BEC" w:rsidP="00F87496">
      <w:pPr>
        <w:spacing w:line="480" w:lineRule="auto"/>
        <w:ind w:firstLine="720"/>
      </w:pPr>
      <w:r>
        <w:t xml:space="preserve">As just noted Traditional </w:t>
      </w:r>
      <w:r w:rsidR="00D42B7B" w:rsidRPr="00D42B7B">
        <w:t xml:space="preserve">Wisdom argues </w:t>
      </w:r>
      <w:r w:rsidR="00A566E0">
        <w:t>derivative and similar</w:t>
      </w:r>
      <w:r w:rsidR="0045621B">
        <w:t xml:space="preserve"> financial</w:t>
      </w:r>
      <w:r w:rsidR="00A566E0">
        <w:t xml:space="preserve"> contracts shift </w:t>
      </w:r>
      <w:r w:rsidR="0045621B">
        <w:t xml:space="preserve">risk </w:t>
      </w:r>
      <w:r w:rsidR="00D42B7B" w:rsidRPr="00D42B7B">
        <w:t xml:space="preserve">to those </w:t>
      </w:r>
      <w:r w:rsidR="0045621B">
        <w:t>better able to handle these events</w:t>
      </w:r>
      <w:r w:rsidR="00D42B7B" w:rsidRPr="00D42B7B">
        <w:t xml:space="preserve"> while also dispersing these risks across a wider range of participants.</w:t>
      </w:r>
      <w:r>
        <w:t xml:space="preserve"> The r</w:t>
      </w:r>
      <w:r w:rsidR="00D42B7B" w:rsidRPr="00D42B7B">
        <w:t>ecent global financial crisis</w:t>
      </w:r>
      <w:r>
        <w:t>, though,</w:t>
      </w:r>
      <w:r w:rsidR="009D2A2E">
        <w:t xml:space="preserve"> as Buffet predicted</w:t>
      </w:r>
      <w:r w:rsidR="00285005">
        <w:t xml:space="preserve"> in 2002</w:t>
      </w:r>
      <w:r w:rsidR="009D2A2E">
        <w:t xml:space="preserve"> has</w:t>
      </w:r>
      <w:r w:rsidR="00D42B7B" w:rsidRPr="00D42B7B">
        <w:t xml:space="preserve"> br</w:t>
      </w:r>
      <w:r w:rsidR="009D2A2E">
        <w:t>ought</w:t>
      </w:r>
      <w:r w:rsidR="00D42B7B" w:rsidRPr="00D42B7B">
        <w:t xml:space="preserve"> these claims and assumptions into doubt.</w:t>
      </w:r>
      <w:r>
        <w:t xml:space="preserve"> Indeed, it seems under many circumstances these contracts have </w:t>
      </w:r>
      <w:r w:rsidR="00D42B7B" w:rsidRPr="00D42B7B">
        <w:t>add</w:t>
      </w:r>
      <w:r>
        <w:t>ed</w:t>
      </w:r>
      <w:r w:rsidR="00D42B7B" w:rsidRPr="00D42B7B">
        <w:t xml:space="preserve"> </w:t>
      </w:r>
      <w:r>
        <w:t xml:space="preserve">to </w:t>
      </w:r>
      <w:r w:rsidR="00D42B7B" w:rsidRPr="00D42B7B">
        <w:t>rather than just transfer</w:t>
      </w:r>
      <w:r>
        <w:t>red the risk</w:t>
      </w:r>
      <w:r w:rsidR="004D69D0">
        <w:t xml:space="preserve"> whether the contract involves hedging such as covering a change in </w:t>
      </w:r>
      <w:r w:rsidR="0045621B">
        <w:t xml:space="preserve">the </w:t>
      </w:r>
      <w:r w:rsidR="004D69D0">
        <w:t>price of an existing asset</w:t>
      </w:r>
      <w:r w:rsidR="00D42B7B" w:rsidRPr="00D42B7B">
        <w:t xml:space="preserve"> </w:t>
      </w:r>
      <w:r w:rsidR="004D69D0">
        <w:t>or b</w:t>
      </w:r>
      <w:r w:rsidR="00D42B7B" w:rsidRPr="00D42B7B">
        <w:t>etting</w:t>
      </w:r>
      <w:r w:rsidR="0045621B">
        <w:t xml:space="preserve"> on a change in value</w:t>
      </w:r>
      <w:r w:rsidR="004D69D0">
        <w:t xml:space="preserve"> where no asset is being covered.</w:t>
      </w:r>
    </w:p>
    <w:p w14:paraId="2448901B" w14:textId="31FAA860" w:rsidR="005A6373" w:rsidRDefault="004D69D0" w:rsidP="00F87496">
      <w:pPr>
        <w:spacing w:line="480" w:lineRule="auto"/>
        <w:ind w:firstLine="720"/>
      </w:pPr>
      <w:r>
        <w:t>This paper argues such contracts add r</w:t>
      </w:r>
      <w:r w:rsidR="005A6373" w:rsidRPr="005A6373">
        <w:t>isk</w:t>
      </w:r>
      <w:r>
        <w:t xml:space="preserve"> to the total financial risk outstanding both individual and systemic. Indeed based on recent experience with firms such as AIG or Countrywide </w:t>
      </w:r>
      <w:r w:rsidR="005A6373" w:rsidRPr="005A6373">
        <w:t>contractual obligations</w:t>
      </w:r>
      <w:r>
        <w:t xml:space="preserve"> related to risk management whether Credit Default Swaps or pools of mortgage backed securities</w:t>
      </w:r>
      <w:r w:rsidR="005A6373" w:rsidRPr="005A6373">
        <w:t xml:space="preserve"> have actually both increased and concentrated risk resulting in a less stable</w:t>
      </w:r>
      <w:r>
        <w:t xml:space="preserve"> global</w:t>
      </w:r>
      <w:r w:rsidR="005A6373" w:rsidRPr="005A6373">
        <w:t xml:space="preserve"> financial system with more periodi</w:t>
      </w:r>
      <w:r w:rsidR="0045621B">
        <w:t>c financial crises. That is these contracts</w:t>
      </w:r>
      <w:r w:rsidR="005A6373" w:rsidRPr="005A6373">
        <w:t xml:space="preserve"> increase global systemic risk </w:t>
      </w:r>
      <w:r>
        <w:t xml:space="preserve">and </w:t>
      </w:r>
      <w:r w:rsidR="0045621B">
        <w:t>have created the need</w:t>
      </w:r>
      <w:r w:rsidR="005A6373" w:rsidRPr="005A6373">
        <w:t xml:space="preserve"> for</w:t>
      </w:r>
      <w:r>
        <w:t xml:space="preserve"> more specific and focused</w:t>
      </w:r>
      <w:r w:rsidR="005A6373" w:rsidRPr="005A6373">
        <w:t xml:space="preserve"> regulation. </w:t>
      </w:r>
      <w:r>
        <w:t xml:space="preserve">Indeed recent regulations and laws in the US [Dodd-Frank], UK and Continental Europe </w:t>
      </w:r>
      <w:r w:rsidRPr="005A6373">
        <w:t>implicitly recognize this fact</w:t>
      </w:r>
      <w:r>
        <w:t>. They are</w:t>
      </w:r>
      <w:r w:rsidRPr="005A6373">
        <w:t xml:space="preserve"> </w:t>
      </w:r>
      <w:r>
        <w:t>r</w:t>
      </w:r>
      <w:r w:rsidR="005A6373" w:rsidRPr="005A6373">
        <w:t>equiring more capital</w:t>
      </w:r>
      <w:r>
        <w:t xml:space="preserve"> from </w:t>
      </w:r>
      <w:r w:rsidR="0045621B">
        <w:t xml:space="preserve">financial market </w:t>
      </w:r>
      <w:r>
        <w:t>participants especially when they are betting rather than truly hedging. They are also</w:t>
      </w:r>
      <w:r w:rsidR="005A6373" w:rsidRPr="005A6373">
        <w:t xml:space="preserve"> demanding </w:t>
      </w:r>
      <w:r w:rsidR="006777F9">
        <w:t>the</w:t>
      </w:r>
      <w:r w:rsidR="000A0F20">
        <w:t xml:space="preserve"> use of exchanges and </w:t>
      </w:r>
      <w:r w:rsidR="005A6373" w:rsidRPr="005A6373">
        <w:t>making “too-</w:t>
      </w:r>
      <w:r w:rsidR="000A0F20">
        <w:t>big-to-fail” institutions</w:t>
      </w:r>
      <w:r w:rsidR="006777F9">
        <w:t xml:space="preserve"> pay </w:t>
      </w:r>
      <w:r w:rsidR="005A6373" w:rsidRPr="005A6373">
        <w:t xml:space="preserve">for their greater government support. </w:t>
      </w:r>
      <w:r w:rsidR="0045621B">
        <w:t>Governments</w:t>
      </w:r>
      <w:r w:rsidR="006777F9">
        <w:t xml:space="preserve"> have also increased </w:t>
      </w:r>
      <w:r w:rsidR="000A0F20">
        <w:t>regulatory monitoring of such in</w:t>
      </w:r>
      <w:r w:rsidR="0045621B">
        <w:t xml:space="preserve">stitutions and their accumulated </w:t>
      </w:r>
      <w:r w:rsidR="000A0F20">
        <w:t>contract risk.</w:t>
      </w:r>
    </w:p>
    <w:p w14:paraId="2B874E03" w14:textId="374DB17F" w:rsidR="000A0F20" w:rsidRDefault="000A0F20" w:rsidP="00F87496">
      <w:pPr>
        <w:spacing w:line="480" w:lineRule="auto"/>
        <w:ind w:firstLine="360"/>
      </w:pPr>
      <w:r>
        <w:t>Given recent e</w:t>
      </w:r>
      <w:r w:rsidR="005A6373" w:rsidRPr="005A6373">
        <w:t>xperience</w:t>
      </w:r>
      <w:r>
        <w:t xml:space="preserve"> this only makes sense.</w:t>
      </w:r>
      <w:r w:rsidR="00285005">
        <w:rPr>
          <w:rStyle w:val="FootnoteReference"/>
        </w:rPr>
        <w:footnoteReference w:id="2"/>
      </w:r>
      <w:r>
        <w:t xml:space="preserve"> </w:t>
      </w:r>
      <w:r w:rsidR="005A6373" w:rsidRPr="005A6373">
        <w:t xml:space="preserve">AIG </w:t>
      </w:r>
      <w:r>
        <w:t xml:space="preserve">clearly </w:t>
      </w:r>
      <w:r w:rsidR="005A6373" w:rsidRPr="005A6373">
        <w:t xml:space="preserve">underpriced </w:t>
      </w:r>
      <w:r>
        <w:t xml:space="preserve">credit </w:t>
      </w:r>
      <w:r w:rsidR="005A6373" w:rsidRPr="005A6373">
        <w:t>default</w:t>
      </w:r>
      <w:r>
        <w:t xml:space="preserve"> </w:t>
      </w:r>
      <w:r w:rsidR="005A6373" w:rsidRPr="005A6373">
        <w:t>s</w:t>
      </w:r>
      <w:r>
        <w:t>waps by assuming a very</w:t>
      </w:r>
      <w:r w:rsidR="005A6373" w:rsidRPr="005A6373">
        <w:t xml:space="preserve"> low</w:t>
      </w:r>
      <w:r>
        <w:t xml:space="preserve"> or non-existent probability that a major firm such as GM could go bankrupt in a classic </w:t>
      </w:r>
      <w:r w:rsidR="005A6373" w:rsidRPr="005A6373">
        <w:t xml:space="preserve">example </w:t>
      </w:r>
      <w:r>
        <w:t xml:space="preserve">of overly </w:t>
      </w:r>
      <w:r w:rsidR="005A6373" w:rsidRPr="005A6373">
        <w:t>optimistic contracting</w:t>
      </w:r>
      <w:r>
        <w:t xml:space="preserve"> [</w:t>
      </w:r>
      <w:r w:rsidR="00063A06">
        <w:t>Bar-</w:t>
      </w:r>
      <w:r>
        <w:t>Gill 2009]. This r</w:t>
      </w:r>
      <w:r w:rsidR="005A6373" w:rsidRPr="005A6373">
        <w:t>esult</w:t>
      </w:r>
      <w:r>
        <w:t>ed in a</w:t>
      </w:r>
      <w:r w:rsidR="005A6373" w:rsidRPr="005A6373">
        <w:t xml:space="preserve"> concentration </w:t>
      </w:r>
      <w:r>
        <w:t xml:space="preserve">of credit </w:t>
      </w:r>
      <w:r w:rsidR="005A6373" w:rsidRPr="005A6373">
        <w:t xml:space="preserve">default exposure </w:t>
      </w:r>
      <w:r>
        <w:t xml:space="preserve">in </w:t>
      </w:r>
      <w:r w:rsidR="0045621B">
        <w:t>AIG</w:t>
      </w:r>
      <w:r>
        <w:t xml:space="preserve"> as other</w:t>
      </w:r>
      <w:r w:rsidR="0045621B">
        <w:t xml:space="preserve"> market participant</w:t>
      </w:r>
      <w:r>
        <w:t>s exploited</w:t>
      </w:r>
      <w:r w:rsidR="0045621B">
        <w:t xml:space="preserve"> this risk versus </w:t>
      </w:r>
      <w:r>
        <w:t>price mismatch.</w:t>
      </w:r>
    </w:p>
    <w:p w14:paraId="05B40720" w14:textId="11D2C220" w:rsidR="005A6373" w:rsidRDefault="0045621B" w:rsidP="00285005">
      <w:pPr>
        <w:spacing w:line="480" w:lineRule="auto"/>
        <w:ind w:firstLine="720"/>
      </w:pPr>
      <w:r>
        <w:t>However, those participants</w:t>
      </w:r>
      <w:r w:rsidR="000A0F20">
        <w:t xml:space="preserve"> were also overly optimistic because the excessive exploitation of AIG’s mispricing created very large </w:t>
      </w:r>
      <w:r w:rsidR="005A6373" w:rsidRPr="005A6373">
        <w:t xml:space="preserve">systemic </w:t>
      </w:r>
      <w:r w:rsidR="000A0F20">
        <w:t xml:space="preserve">and concentrated </w:t>
      </w:r>
      <w:r w:rsidR="005A6373" w:rsidRPr="005A6373">
        <w:t>counterparty risks</w:t>
      </w:r>
      <w:r w:rsidR="000A0F20">
        <w:t>. This is why when the US government rescued AIG it felt obliged to pay its major counterparties such as Goldman Sachs or J.P. M</w:t>
      </w:r>
      <w:r>
        <w:t>organ Chase since otherwise those firms</w:t>
      </w:r>
      <w:r w:rsidR="000A0F20">
        <w:t xml:space="preserve"> would have taken large losses on what were now uncovered assets or financial obligations. </w:t>
      </w:r>
      <w:r>
        <w:t xml:space="preserve">This could have destabilized the entire financial system even more. </w:t>
      </w:r>
      <w:r w:rsidR="007F4492" w:rsidRPr="005A6373">
        <w:t>In</w:t>
      </w:r>
      <w:r w:rsidR="007F4492">
        <w:t xml:space="preserve"> effect the in</w:t>
      </w:r>
      <w:r w:rsidR="007F4492" w:rsidRPr="005A6373">
        <w:t>crease in defaults led</w:t>
      </w:r>
      <w:r w:rsidR="007F4492">
        <w:t xml:space="preserve"> to a “run” </w:t>
      </w:r>
      <w:r w:rsidR="008239EB">
        <w:t xml:space="preserve">or “daisy-chain” </w:t>
      </w:r>
      <w:r w:rsidR="007F4492">
        <w:t>of collateral requests forcing the US</w:t>
      </w:r>
      <w:r w:rsidR="007F4492" w:rsidRPr="005A6373">
        <w:t xml:space="preserve"> government </w:t>
      </w:r>
      <w:r w:rsidR="007F4492">
        <w:t xml:space="preserve">to </w:t>
      </w:r>
      <w:r w:rsidR="007F4492" w:rsidRPr="005A6373">
        <w:t xml:space="preserve">honor </w:t>
      </w:r>
      <w:r w:rsidR="007F4492">
        <w:t xml:space="preserve">the </w:t>
      </w:r>
      <w:r w:rsidR="007F4492" w:rsidRPr="005A6373">
        <w:t>contracts</w:t>
      </w:r>
      <w:r>
        <w:t xml:space="preserve">. Indeed </w:t>
      </w:r>
      <w:r w:rsidR="007F4492">
        <w:t>Treasury Secretary Geithner when criticized</w:t>
      </w:r>
      <w:r>
        <w:t xml:space="preserve"> about the payments</w:t>
      </w:r>
      <w:r w:rsidR="007F4492">
        <w:t xml:space="preserve"> used AIG’s “contractual obligations” as a</w:t>
      </w:r>
      <w:r>
        <w:t>n excuse</w:t>
      </w:r>
      <w:r w:rsidR="007F4492">
        <w:t xml:space="preserve"> even though they were not the government’s contractual obligations. </w:t>
      </w:r>
      <w:r w:rsidR="000A0F20">
        <w:t xml:space="preserve">Something </w:t>
      </w:r>
      <w:r w:rsidR="007F4492">
        <w:t xml:space="preserve">similar </w:t>
      </w:r>
      <w:r w:rsidR="000A0F20">
        <w:t>occurred during the rescue of LTCM [Long- Term Credit Management</w:t>
      </w:r>
      <w:r w:rsidR="007F4492">
        <w:t xml:space="preserve"> – </w:t>
      </w:r>
      <w:r w:rsidR="00063A06">
        <w:t xml:space="preserve">Kindleberger &amp; </w:t>
      </w:r>
      <w:r w:rsidR="008239EB">
        <w:t>Aliber 2011]. Further Lehman’s</w:t>
      </w:r>
      <w:r w:rsidR="007F4492">
        <w:t xml:space="preserve"> </w:t>
      </w:r>
      <w:r w:rsidR="008239EB">
        <w:t>collapse</w:t>
      </w:r>
      <w:r w:rsidR="007F4492">
        <w:t xml:space="preserve"> illustrated how these intertwined contractual obligations could impact the global financial system when a major financial institution failed</w:t>
      </w:r>
      <w:r w:rsidR="008239EB">
        <w:t>.</w:t>
      </w:r>
      <w:r w:rsidR="008239EB">
        <w:rPr>
          <w:rStyle w:val="FootnoteReference"/>
        </w:rPr>
        <w:footnoteReference w:id="3"/>
      </w:r>
    </w:p>
    <w:p w14:paraId="6BE99512" w14:textId="77777777" w:rsidR="008239EB" w:rsidRDefault="008239EB" w:rsidP="00F87496">
      <w:pPr>
        <w:spacing w:line="480" w:lineRule="auto"/>
        <w:rPr>
          <w:b/>
        </w:rPr>
      </w:pPr>
    </w:p>
    <w:p w14:paraId="6DF59443" w14:textId="0145C029" w:rsidR="008239EB" w:rsidRPr="00F87496" w:rsidRDefault="005A6373" w:rsidP="00F87496">
      <w:pPr>
        <w:spacing w:line="480" w:lineRule="auto"/>
        <w:rPr>
          <w:b/>
        </w:rPr>
      </w:pPr>
      <w:r w:rsidRPr="007F4492">
        <w:rPr>
          <w:b/>
        </w:rPr>
        <w:t>Regulatory Issues</w:t>
      </w:r>
    </w:p>
    <w:p w14:paraId="1440AD8E" w14:textId="3AFDBBCC" w:rsidR="00402AC9" w:rsidRDefault="005A6373" w:rsidP="00F87496">
      <w:pPr>
        <w:spacing w:line="480" w:lineRule="auto"/>
        <w:ind w:firstLine="360"/>
      </w:pPr>
      <w:r w:rsidRPr="005A6373">
        <w:t xml:space="preserve">Developing </w:t>
      </w:r>
      <w:r w:rsidR="007F4492">
        <w:t xml:space="preserve">the </w:t>
      </w:r>
      <w:r w:rsidRPr="005A6373">
        <w:t>appropriate regulatory policies</w:t>
      </w:r>
      <w:r w:rsidR="007F4492">
        <w:t xml:space="preserve"> to manage contractual risk especially when it explodes due to excessive optimism [</w:t>
      </w:r>
      <w:r w:rsidR="00151B50">
        <w:t>Bar-</w:t>
      </w:r>
      <w:r w:rsidR="007F4492">
        <w:t>Gill 2009]</w:t>
      </w:r>
      <w:r w:rsidRPr="005A6373">
        <w:t xml:space="preserve"> requires </w:t>
      </w:r>
      <w:r w:rsidR="007F4492">
        <w:t xml:space="preserve">both a </w:t>
      </w:r>
      <w:r w:rsidRPr="005A6373">
        <w:t>direct analysis</w:t>
      </w:r>
      <w:r w:rsidR="00402AC9" w:rsidRPr="00402AC9">
        <w:t xml:space="preserve"> </w:t>
      </w:r>
      <w:r w:rsidR="00402AC9" w:rsidRPr="005A6373">
        <w:t xml:space="preserve">over </w:t>
      </w:r>
      <w:r w:rsidR="00402AC9">
        <w:t xml:space="preserve">the </w:t>
      </w:r>
      <w:r w:rsidR="00402AC9" w:rsidRPr="005A6373">
        <w:t>business cycle</w:t>
      </w:r>
      <w:r w:rsidRPr="005A6373">
        <w:t xml:space="preserve"> </w:t>
      </w:r>
      <w:r w:rsidR="007F4492">
        <w:t xml:space="preserve">of the </w:t>
      </w:r>
      <w:r w:rsidRPr="005A6373">
        <w:t xml:space="preserve">contractual asymmetry </w:t>
      </w:r>
      <w:r w:rsidR="007F4492">
        <w:t xml:space="preserve">between the </w:t>
      </w:r>
      <w:r w:rsidRPr="005A6373">
        <w:t>customer,</w:t>
      </w:r>
      <w:r w:rsidR="007F4492">
        <w:t xml:space="preserve"> the </w:t>
      </w:r>
      <w:r w:rsidR="00402AC9">
        <w:t xml:space="preserve">contracting </w:t>
      </w:r>
      <w:r w:rsidR="007F4492">
        <w:t>financial institution</w:t>
      </w:r>
      <w:r w:rsidR="00402AC9">
        <w:t>s</w:t>
      </w:r>
      <w:r w:rsidR="007F4492">
        <w:t xml:space="preserve"> and the</w:t>
      </w:r>
      <w:r w:rsidRPr="005A6373">
        <w:t xml:space="preserve"> governm</w:t>
      </w:r>
      <w:r w:rsidR="00402AC9">
        <w:t>ent and the overly optimi</w:t>
      </w:r>
      <w:r w:rsidR="007F4492">
        <w:t>st</w:t>
      </w:r>
      <w:r w:rsidR="00402AC9">
        <w:t>ic assumptions of each of these parties</w:t>
      </w:r>
      <w:r w:rsidRPr="005A6373">
        <w:t xml:space="preserve">. </w:t>
      </w:r>
      <w:r w:rsidR="00402AC9">
        <w:t>Thus in the recent housing crisis the individual borrowers were overly optimistic that housing prices would rise and they could then refinance. Aliber [2011] calls this Ponzi finance.</w:t>
      </w:r>
    </w:p>
    <w:p w14:paraId="705D890B" w14:textId="0BDE65D7" w:rsidR="008A12C0" w:rsidRPr="005A6373" w:rsidRDefault="00402AC9" w:rsidP="00F87496">
      <w:pPr>
        <w:spacing w:line="480" w:lineRule="auto"/>
        <w:ind w:firstLine="360"/>
      </w:pPr>
      <w:r>
        <w:t xml:space="preserve">However the lenders were also overly optimistic thinking that housing prices would </w:t>
      </w:r>
      <w:r w:rsidR="0045621B">
        <w:t>continue rising</w:t>
      </w:r>
      <w:r>
        <w:t xml:space="preserve"> and so even if </w:t>
      </w:r>
      <w:r w:rsidR="0045621B">
        <w:t>a subprime borrower</w:t>
      </w:r>
      <w:r>
        <w:t xml:space="preserve"> default</w:t>
      </w:r>
      <w:r w:rsidR="0045621B">
        <w:t>ed</w:t>
      </w:r>
      <w:r>
        <w:t xml:space="preserve"> they could foreclose and get their money back. They also persuaded optimistic investors these assumptions were valid. Regulators </w:t>
      </w:r>
      <w:r w:rsidR="0045621B">
        <w:t>in turn went along</w:t>
      </w:r>
      <w:r>
        <w:t>. Yet if the policy g</w:t>
      </w:r>
      <w:r w:rsidR="005A6373" w:rsidRPr="005A6373">
        <w:t xml:space="preserve">oal </w:t>
      </w:r>
      <w:r>
        <w:t xml:space="preserve">is to </w:t>
      </w:r>
      <w:r w:rsidR="005A6373" w:rsidRPr="005A6373">
        <w:t>avoid a financial crisis</w:t>
      </w:r>
      <w:r>
        <w:t xml:space="preserve"> government regulations should</w:t>
      </w:r>
      <w:r w:rsidR="005A6373" w:rsidRPr="005A6373">
        <w:t xml:space="preserve"> initiate, manage and avoid some crises by countering optimism</w:t>
      </w:r>
      <w:r>
        <w:t xml:space="preserve"> through the </w:t>
      </w:r>
      <w:r w:rsidR="002705AD">
        <w:t>regulation of contractual obliga</w:t>
      </w:r>
      <w:r>
        <w:t>tions. Somethi</w:t>
      </w:r>
      <w:r w:rsidR="002705AD">
        <w:t>ng along these</w:t>
      </w:r>
      <w:r w:rsidR="008239EB">
        <w:t xml:space="preserve"> lines has already been begun through</w:t>
      </w:r>
      <w:r w:rsidR="002705AD">
        <w:t xml:space="preserve"> the new Consumer Financial Protection Agency but earlier examples include the creation of the SEC and the regulation of how firms issue securities.</w:t>
      </w:r>
    </w:p>
    <w:p w14:paraId="301311E1" w14:textId="77777777" w:rsidR="008239EB" w:rsidRDefault="008239EB" w:rsidP="008239EB"/>
    <w:p w14:paraId="187CB58F" w14:textId="62B7610D" w:rsidR="005A6373" w:rsidRDefault="005A6373" w:rsidP="008239EB">
      <w:pPr>
        <w:rPr>
          <w:b/>
        </w:rPr>
      </w:pPr>
      <w:r w:rsidRPr="002705AD">
        <w:rPr>
          <w:b/>
        </w:rPr>
        <w:t>Policy Issues</w:t>
      </w:r>
    </w:p>
    <w:p w14:paraId="66A1BCA1" w14:textId="77777777" w:rsidR="008239EB" w:rsidRPr="00F87496" w:rsidRDefault="008239EB" w:rsidP="008239EB">
      <w:pPr>
        <w:rPr>
          <w:b/>
        </w:rPr>
      </w:pPr>
    </w:p>
    <w:p w14:paraId="5467207E" w14:textId="16989403" w:rsidR="005A6373" w:rsidRDefault="005A6373" w:rsidP="00F87496">
      <w:pPr>
        <w:spacing w:line="480" w:lineRule="auto"/>
        <w:ind w:firstLine="630"/>
      </w:pPr>
      <w:r w:rsidRPr="005A6373">
        <w:t xml:space="preserve">Panics and crashes </w:t>
      </w:r>
      <w:r w:rsidR="002705AD">
        <w:t xml:space="preserve">are </w:t>
      </w:r>
      <w:r w:rsidRPr="005A6373">
        <w:t>usually caused whe</w:t>
      </w:r>
      <w:r w:rsidR="002705AD">
        <w:t>n people have borrowed money to buy</w:t>
      </w:r>
      <w:r w:rsidRPr="005A6373">
        <w:t xml:space="preserve"> inflated assets</w:t>
      </w:r>
      <w:r w:rsidR="002705AD">
        <w:t xml:space="preserve"> due to over optimism that the </w:t>
      </w:r>
      <w:r w:rsidR="0045621B">
        <w:t>assets’ prices will continue rising</w:t>
      </w:r>
      <w:r w:rsidR="002705AD">
        <w:t>. Borrowing is a cont</w:t>
      </w:r>
      <w:r w:rsidR="0045621B">
        <w:t xml:space="preserve">ract where the lender assumes the </w:t>
      </w:r>
      <w:r w:rsidR="002705AD">
        <w:t xml:space="preserve">risk of non-payment or default. It can transfer that risk via a credit default swap to another institution but now it has two risks, the original default risk plus that the swap party may not pay. </w:t>
      </w:r>
      <w:r w:rsidRPr="005A6373">
        <w:t xml:space="preserve">Thus </w:t>
      </w:r>
      <w:r w:rsidR="002705AD">
        <w:t xml:space="preserve">the </w:t>
      </w:r>
      <w:r w:rsidRPr="005A6373">
        <w:t xml:space="preserve">policy debate </w:t>
      </w:r>
      <w:r w:rsidR="002705AD">
        <w:t xml:space="preserve">should </w:t>
      </w:r>
      <w:r w:rsidR="0045621B">
        <w:t>center</w:t>
      </w:r>
      <w:r w:rsidRPr="005A6373">
        <w:t xml:space="preserve"> </w:t>
      </w:r>
      <w:r w:rsidR="002705AD">
        <w:t xml:space="preserve">around </w:t>
      </w:r>
      <w:r w:rsidRPr="005A6373">
        <w:t>when contracts pose risk</w:t>
      </w:r>
      <w:r w:rsidR="002705AD">
        <w:t>s to the</w:t>
      </w:r>
      <w:r w:rsidRPr="005A6373">
        <w:t xml:space="preserve"> financial system due this </w:t>
      </w:r>
      <w:r w:rsidR="002705AD">
        <w:t xml:space="preserve">extra exposure combined with the explicit and implicit </w:t>
      </w:r>
      <w:r w:rsidRPr="005A6373">
        <w:t>leverage</w:t>
      </w:r>
      <w:r w:rsidR="002705AD">
        <w:t xml:space="preserve"> involved</w:t>
      </w:r>
      <w:r w:rsidRPr="005A6373">
        <w:t>.</w:t>
      </w:r>
      <w:r w:rsidR="002705AD">
        <w:t xml:space="preserve"> From this perspective it may be that s</w:t>
      </w:r>
      <w:r w:rsidRPr="005A6373">
        <w:t>trict laws on margin or exposure may work better than regulators</w:t>
      </w:r>
      <w:r w:rsidR="002705AD">
        <w:t xml:space="preserve"> who also can become overly optimistic or co-opted.</w:t>
      </w:r>
    </w:p>
    <w:p w14:paraId="6D0E8338" w14:textId="65CE48CC" w:rsidR="005A6373" w:rsidRDefault="002705AD" w:rsidP="008239EB">
      <w:pPr>
        <w:spacing w:line="480" w:lineRule="auto"/>
        <w:ind w:firstLine="630"/>
      </w:pPr>
      <w:r>
        <w:t>Any such policy will require analyzing contractual r</w:t>
      </w:r>
      <w:r w:rsidR="005A6373" w:rsidRPr="005A6373">
        <w:t>isk</w:t>
      </w:r>
      <w:r>
        <w:t xml:space="preserve"> explicitly and in more detail. This is because w</w:t>
      </w:r>
      <w:r w:rsidR="005A6373" w:rsidRPr="005A6373">
        <w:t xml:space="preserve">hat makes sense on </w:t>
      </w:r>
      <w:r w:rsidR="00F73E43">
        <w:t xml:space="preserve">a </w:t>
      </w:r>
      <w:r w:rsidR="005A6373" w:rsidRPr="005A6373">
        <w:t>micro basis may not</w:t>
      </w:r>
      <w:r>
        <w:t xml:space="preserve"> make sense</w:t>
      </w:r>
      <w:r w:rsidR="005A6373" w:rsidRPr="005A6373">
        <w:t xml:space="preserve"> when done in volume [herding]</w:t>
      </w:r>
      <w:r w:rsidR="00DD7FEF">
        <w:t xml:space="preserve"> as such aggregation can change the underlying assumptions as in AIG’s case. For example, c</w:t>
      </w:r>
      <w:r w:rsidR="005A6373" w:rsidRPr="005A6373">
        <w:t>ombining growth stocks and risk free assets in a portfolio</w:t>
      </w:r>
      <w:r w:rsidR="00DD7FEF">
        <w:t xml:space="preserve"> in the late 1960s</w:t>
      </w:r>
      <w:r w:rsidR="005A6373" w:rsidRPr="005A6373">
        <w:t xml:space="preserve"> was sound based history but </w:t>
      </w:r>
      <w:r w:rsidR="00DD7FEF">
        <w:t xml:space="preserve">it </w:t>
      </w:r>
      <w:r w:rsidR="005A6373" w:rsidRPr="005A6373">
        <w:t>led</w:t>
      </w:r>
      <w:r w:rsidR="00F73E43">
        <w:t xml:space="preserve"> to the</w:t>
      </w:r>
      <w:r w:rsidR="005A6373" w:rsidRPr="005A6373">
        <w:t xml:space="preserve"> “nifty fi</w:t>
      </w:r>
      <w:r w:rsidR="005A6373">
        <w:t>f</w:t>
      </w:r>
      <w:r w:rsidR="005A6373" w:rsidRPr="005A6373">
        <w:t>ty” boom &amp; bust</w:t>
      </w:r>
      <w:r w:rsidR="006777F9">
        <w:t>. Making</w:t>
      </w:r>
      <w:r w:rsidR="00DD7FEF">
        <w:t xml:space="preserve"> s</w:t>
      </w:r>
      <w:r w:rsidR="005A6373" w:rsidRPr="005A6373">
        <w:t xml:space="preserve">ubprime mortgages may </w:t>
      </w:r>
      <w:r w:rsidR="006777F9">
        <w:t xml:space="preserve">have made sense given </w:t>
      </w:r>
      <w:r w:rsidR="005A6373" w:rsidRPr="005A6373">
        <w:t xml:space="preserve">rising home prices but in volume </w:t>
      </w:r>
      <w:r w:rsidR="00DD7FEF">
        <w:t xml:space="preserve">they led </w:t>
      </w:r>
      <w:r w:rsidR="00F73E43">
        <w:t xml:space="preserve">to the </w:t>
      </w:r>
      <w:r w:rsidR="00DD7FEF">
        <w:t>housing boom and</w:t>
      </w:r>
      <w:r w:rsidR="005A6373" w:rsidRPr="005A6373">
        <w:t xml:space="preserve"> bust with </w:t>
      </w:r>
      <w:r w:rsidR="00DD7FEF">
        <w:t xml:space="preserve">the assumed </w:t>
      </w:r>
      <w:r w:rsidR="005A6373" w:rsidRPr="005A6373">
        <w:t>foreclosure exit strategy actually foreclosed</w:t>
      </w:r>
      <w:r w:rsidR="006777F9">
        <w:t xml:space="preserve"> to </w:t>
      </w:r>
      <w:r w:rsidR="00DD7FEF">
        <w:t>lenders and in turn the investors that purchased the securities they supported.</w:t>
      </w:r>
    </w:p>
    <w:p w14:paraId="354173A5" w14:textId="6B434873" w:rsidR="008A12C0" w:rsidRPr="005A6373" w:rsidRDefault="00F73E43" w:rsidP="00F87496">
      <w:pPr>
        <w:spacing w:line="480" w:lineRule="auto"/>
        <w:ind w:firstLine="720"/>
      </w:pPr>
      <w:r>
        <w:t xml:space="preserve">For this reason regulators </w:t>
      </w:r>
      <w:r w:rsidR="00DD7FEF">
        <w:t>general</w:t>
      </w:r>
      <w:r>
        <w:t xml:space="preserve">ly should have a </w:t>
      </w:r>
      <w:r w:rsidR="00DD7FEF">
        <w:t xml:space="preserve">“green eyeshade” </w:t>
      </w:r>
      <w:r>
        <w:t>objective r</w:t>
      </w:r>
      <w:r w:rsidRPr="005A6373">
        <w:t>eality</w:t>
      </w:r>
      <w:r>
        <w:t xml:space="preserve"> </w:t>
      </w:r>
      <w:r w:rsidR="00DD7FEF">
        <w:t>mental</w:t>
      </w:r>
      <w:r>
        <w:t xml:space="preserve">ity and should lean against </w:t>
      </w:r>
      <w:r w:rsidR="00DD7FEF">
        <w:t>prevailing wind</w:t>
      </w:r>
      <w:r>
        <w:t>s</w:t>
      </w:r>
      <w:r w:rsidR="00DD7FEF">
        <w:t xml:space="preserve"> of excessive optimism and avoid </w:t>
      </w:r>
      <w:r w:rsidR="008239EB">
        <w:t>pro-cyclical r</w:t>
      </w:r>
      <w:r w:rsidR="00DD7FEF" w:rsidRPr="005A6373">
        <w:t xml:space="preserve">egulation when anti-cyclical </w:t>
      </w:r>
      <w:r w:rsidR="00DD7FEF">
        <w:t xml:space="preserve">is </w:t>
      </w:r>
      <w:r w:rsidR="00DD7FEF" w:rsidRPr="005A6373">
        <w:t>required</w:t>
      </w:r>
      <w:r>
        <w:t>.</w:t>
      </w:r>
      <w:r w:rsidR="00DD7FEF">
        <w:t xml:space="preserve"> </w:t>
      </w:r>
      <w:r>
        <w:t xml:space="preserve">From such a skeptical perspective the following </w:t>
      </w:r>
      <w:r w:rsidR="00DD7FEF">
        <w:t>should be s</w:t>
      </w:r>
      <w:r w:rsidR="005A6373" w:rsidRPr="005A6373">
        <w:t>uspect</w:t>
      </w:r>
      <w:r>
        <w:t>:</w:t>
      </w:r>
      <w:r w:rsidR="00DD7FEF">
        <w:t xml:space="preserve"> </w:t>
      </w:r>
      <w:r>
        <w:t>Financial Innovations, Increased Leverage</w:t>
      </w:r>
      <w:r w:rsidR="00DD7FEF">
        <w:t xml:space="preserve">; </w:t>
      </w:r>
      <w:r w:rsidR="005A6373" w:rsidRPr="005A6373">
        <w:t>Contract</w:t>
      </w:r>
      <w:r>
        <w:t>ual Complexity</w:t>
      </w:r>
      <w:r w:rsidR="00DD7FEF">
        <w:t xml:space="preserve">; </w:t>
      </w:r>
      <w:r w:rsidR="005A6373" w:rsidRPr="005A6373">
        <w:t>Contract Optimism</w:t>
      </w:r>
      <w:r w:rsidR="00DD7FEF">
        <w:t>; C</w:t>
      </w:r>
      <w:r w:rsidR="005A6373" w:rsidRPr="005A6373">
        <w:t>oncentration</w:t>
      </w:r>
      <w:r w:rsidR="00DD7FEF">
        <w:t xml:space="preserve"> of</w:t>
      </w:r>
      <w:r w:rsidR="005A6373" w:rsidRPr="005A6373">
        <w:t xml:space="preserve"> Underpriced </w:t>
      </w:r>
      <w:r w:rsidR="00DD7FEF">
        <w:t xml:space="preserve">Financial and Contractual </w:t>
      </w:r>
      <w:r w:rsidR="005A6373" w:rsidRPr="005A6373">
        <w:t>Risk</w:t>
      </w:r>
      <w:r w:rsidR="00DD7FEF">
        <w:t xml:space="preserve">; </w:t>
      </w:r>
      <w:r>
        <w:t xml:space="preserve">and </w:t>
      </w:r>
      <w:r w:rsidR="00DD7FEF">
        <w:t xml:space="preserve">Attempts to </w:t>
      </w:r>
      <w:r w:rsidR="005A6373" w:rsidRPr="005A6373">
        <w:t>Co</w:t>
      </w:r>
      <w:r w:rsidR="00DD7FEF">
        <w:t>-opt</w:t>
      </w:r>
      <w:r>
        <w:t xml:space="preserve"> Regulators</w:t>
      </w:r>
      <w:r w:rsidR="00DD7FEF">
        <w:t>.</w:t>
      </w:r>
      <w:r w:rsidR="005A6373" w:rsidRPr="005A6373">
        <w:t xml:space="preserve"> </w:t>
      </w:r>
    </w:p>
    <w:p w14:paraId="31B6054D" w14:textId="767304A3" w:rsidR="005A6373" w:rsidRPr="00F87496" w:rsidRDefault="005A6373" w:rsidP="00F87496">
      <w:pPr>
        <w:spacing w:line="480" w:lineRule="auto"/>
        <w:rPr>
          <w:b/>
        </w:rPr>
      </w:pPr>
      <w:r w:rsidRPr="00CC7C29">
        <w:rPr>
          <w:b/>
        </w:rPr>
        <w:t>Systemic Risks</w:t>
      </w:r>
    </w:p>
    <w:p w14:paraId="53FF9AAA" w14:textId="269808A2" w:rsidR="00CC7C29" w:rsidRDefault="00CC7C29" w:rsidP="00F87496">
      <w:pPr>
        <w:spacing w:line="480" w:lineRule="auto"/>
        <w:ind w:firstLine="720"/>
      </w:pPr>
      <w:r>
        <w:t>These are important Policy Issues because as we have just witnessed globally large potential banking l</w:t>
      </w:r>
      <w:r w:rsidR="005A6373" w:rsidRPr="005A6373">
        <w:t>osses</w:t>
      </w:r>
      <w:r>
        <w:t xml:space="preserve"> </w:t>
      </w:r>
      <w:r w:rsidR="00F73E43">
        <w:t xml:space="preserve">that </w:t>
      </w:r>
      <w:r>
        <w:t>have</w:t>
      </w:r>
      <w:r w:rsidR="00F73E43">
        <w:t xml:space="preserve"> had</w:t>
      </w:r>
      <w:r>
        <w:t xml:space="preserve"> large adverse impacts on the real economy and</w:t>
      </w:r>
      <w:r w:rsidR="00F73E43">
        <w:t xml:space="preserve"> have</w:t>
      </w:r>
      <w:r>
        <w:t xml:space="preserve"> </w:t>
      </w:r>
      <w:r w:rsidR="00F73E43">
        <w:t>shown that</w:t>
      </w:r>
      <w:r w:rsidR="00F73E43" w:rsidRPr="00F73E43">
        <w:t xml:space="preserve"> </w:t>
      </w:r>
      <w:r w:rsidR="00F73E43">
        <w:t>the p</w:t>
      </w:r>
      <w:r w:rsidR="00F73E43" w:rsidRPr="005A6373">
        <w:t>otential</w:t>
      </w:r>
      <w:r w:rsidR="00F73E43">
        <w:t xml:space="preserve"> for </w:t>
      </w:r>
      <w:r>
        <w:t>de facto</w:t>
      </w:r>
      <w:r w:rsidR="005A6373" w:rsidRPr="005A6373">
        <w:t xml:space="preserve"> “Bank Runs”</w:t>
      </w:r>
      <w:r>
        <w:t xml:space="preserve"> </w:t>
      </w:r>
      <w:r w:rsidR="00F73E43">
        <w:t xml:space="preserve">on large but highly leveraged institutions </w:t>
      </w:r>
      <w:r>
        <w:t>are not a thing of the past.</w:t>
      </w:r>
      <w:r w:rsidR="008239EB">
        <w:rPr>
          <w:rStyle w:val="FootnoteReference"/>
        </w:rPr>
        <w:footnoteReference w:id="4"/>
      </w:r>
      <w:r>
        <w:t xml:space="preserve"> Low investor c</w:t>
      </w:r>
      <w:r w:rsidR="005A6373" w:rsidRPr="005A6373">
        <w:t>apital</w:t>
      </w:r>
      <w:r>
        <w:t xml:space="preserve"> was a major factor in the recent financial meltdown. Homebuyers in some cases put no money down [ninja loans]. </w:t>
      </w:r>
      <w:r w:rsidR="00F73E43">
        <w:t>For institutions d</w:t>
      </w:r>
      <w:r w:rsidR="005A6373" w:rsidRPr="005A6373">
        <w:t xml:space="preserve">erivatives </w:t>
      </w:r>
      <w:r>
        <w:t>involved little or no margin so that collateral calls could be disastrous [AIG]. In turn these</w:t>
      </w:r>
      <w:r w:rsidR="00F73E43">
        <w:t xml:space="preserve"> contractual situations</w:t>
      </w:r>
      <w:r>
        <w:t xml:space="preserve"> in various forms were a </w:t>
      </w:r>
      <w:r w:rsidR="005A6373" w:rsidRPr="005A6373">
        <w:t>Global Phenomena</w:t>
      </w:r>
      <w:r>
        <w:t xml:space="preserve"> impacting not only economies such as the US, Spain and Ireland but had foreign exchange e</w:t>
      </w:r>
      <w:r w:rsidR="005A6373" w:rsidRPr="005A6373">
        <w:t>ffects</w:t>
      </w:r>
      <w:r>
        <w:t xml:space="preserve"> too that roiled markets worldwide</w:t>
      </w:r>
      <w:r w:rsidR="001E0114">
        <w:t xml:space="preserve"> [</w:t>
      </w:r>
      <w:r w:rsidR="00063A06">
        <w:t xml:space="preserve">Kindleberger &amp; </w:t>
      </w:r>
      <w:r w:rsidR="001E0114">
        <w:t>Aliber 2011]</w:t>
      </w:r>
      <w:r>
        <w:t>.</w:t>
      </w:r>
    </w:p>
    <w:p w14:paraId="373FD570" w14:textId="6C22B7D2" w:rsidR="00DC7A19" w:rsidRDefault="00CC7C29" w:rsidP="00F87496">
      <w:pPr>
        <w:spacing w:line="480" w:lineRule="auto"/>
        <w:ind w:firstLine="720"/>
      </w:pPr>
      <w:r>
        <w:t>At the same time the object is not to eliminate all contracting risk but to eliminate excessive risk that could affect the financial system as a result of over-optimism by a large group</w:t>
      </w:r>
      <w:r w:rsidR="00201C88">
        <w:t xml:space="preserve"> of obligors and their counterparties</w:t>
      </w:r>
      <w:r w:rsidR="001E0114">
        <w:t xml:space="preserve"> [Rapp 2012]</w:t>
      </w:r>
      <w:r w:rsidR="00201C88">
        <w:t>. Ways to prevent Risky Contracting include forcing the u</w:t>
      </w:r>
      <w:r w:rsidR="00201C88" w:rsidRPr="005A6373">
        <w:t xml:space="preserve">se </w:t>
      </w:r>
      <w:r w:rsidR="00201C88">
        <w:t xml:space="preserve">of </w:t>
      </w:r>
      <w:r w:rsidR="00201C88" w:rsidRPr="005A6373">
        <w:t>exchanges</w:t>
      </w:r>
      <w:r w:rsidR="00201C88">
        <w:t>, government m</w:t>
      </w:r>
      <w:r w:rsidR="00201C88" w:rsidRPr="005A6373">
        <w:t xml:space="preserve">onitoring </w:t>
      </w:r>
      <w:r w:rsidR="00201C88">
        <w:t>of contractual e</w:t>
      </w:r>
      <w:r w:rsidR="00201C88" w:rsidRPr="005A6373">
        <w:t>xposures</w:t>
      </w:r>
      <w:r w:rsidR="00201C88">
        <w:t>, effective contract e</w:t>
      </w:r>
      <w:r w:rsidR="00201C88" w:rsidRPr="005A6373">
        <w:t>nforcement</w:t>
      </w:r>
      <w:r w:rsidR="00201C88">
        <w:t>, using</w:t>
      </w:r>
      <w:r w:rsidR="00201C88" w:rsidRPr="005A6373">
        <w:t xml:space="preserve"> </w:t>
      </w:r>
      <w:r w:rsidR="00201C88">
        <w:t xml:space="preserve">significant </w:t>
      </w:r>
      <w:r w:rsidR="00201C88" w:rsidRPr="005A6373">
        <w:t>capital and margin requir</w:t>
      </w:r>
      <w:r w:rsidR="00201C88">
        <w:t>e</w:t>
      </w:r>
      <w:r w:rsidR="00201C88" w:rsidRPr="005A6373">
        <w:t>ments</w:t>
      </w:r>
      <w:r w:rsidR="00201C88">
        <w:t>, adopting stronger and more effective a</w:t>
      </w:r>
      <w:r w:rsidR="00F73E43">
        <w:t>nti-cooption p</w:t>
      </w:r>
      <w:r w:rsidR="00201C88" w:rsidRPr="005A6373">
        <w:t>olicies</w:t>
      </w:r>
      <w:r w:rsidR="00201C88">
        <w:t>, and pushing a</w:t>
      </w:r>
      <w:r w:rsidR="00201C88" w:rsidRPr="005A6373">
        <w:t xml:space="preserve"> </w:t>
      </w:r>
      <w:r w:rsidR="00201C88">
        <w:t xml:space="preserve">real transaction or insurable risk rule that would reduce </w:t>
      </w:r>
      <w:r w:rsidR="00201C88" w:rsidRPr="005A6373">
        <w:t>naked betting on defaults</w:t>
      </w:r>
      <w:r w:rsidR="00201C88">
        <w:t>. Many of these ideas with the exception of the last are incorporated in the Dodd-Frank legislation but banks and other financial institutions are working hard to dilu</w:t>
      </w:r>
      <w:r w:rsidR="00D55B1D">
        <w:t>te related regulations through a</w:t>
      </w:r>
      <w:r w:rsidR="00201C88">
        <w:t xml:space="preserve"> co-option of the </w:t>
      </w:r>
      <w:r w:rsidR="00D55B1D">
        <w:t xml:space="preserve">rule making </w:t>
      </w:r>
      <w:r w:rsidR="00201C88">
        <w:t>process.</w:t>
      </w:r>
    </w:p>
    <w:p w14:paraId="592832A4" w14:textId="627D8A6E" w:rsidR="009D208E" w:rsidRPr="005A6373" w:rsidRDefault="00DC7A19" w:rsidP="00F87496">
      <w:pPr>
        <w:spacing w:line="480" w:lineRule="auto"/>
        <w:ind w:left="90" w:firstLine="630"/>
      </w:pPr>
      <w:r>
        <w:t>It i</w:t>
      </w:r>
      <w:r w:rsidR="009D208E">
        <w:t xml:space="preserve">s clear from this analysis </w:t>
      </w:r>
      <w:r w:rsidR="00D55B1D">
        <w:t xml:space="preserve">that </w:t>
      </w:r>
      <w:r w:rsidRPr="005A6373">
        <w:t>Legal Regimes</w:t>
      </w:r>
      <w:r>
        <w:t xml:space="preserve"> play an important role in controlling the </w:t>
      </w:r>
      <w:r w:rsidRPr="005A6373">
        <w:t>3-sided Optimism and Asymmetric Incentives in Contracting</w:t>
      </w:r>
      <w:r w:rsidR="009D208E">
        <w:t>. Indeed having a law such as Glass-Steagall did for many years</w:t>
      </w:r>
      <w:r>
        <w:t xml:space="preserve"> is one way to keep a </w:t>
      </w:r>
      <w:r w:rsidRPr="005A6373">
        <w:t>Long-term Interactive Perspective</w:t>
      </w:r>
      <w:r>
        <w:t xml:space="preserve"> and avoid having regulators</w:t>
      </w:r>
      <w:r w:rsidR="009D208E">
        <w:t xml:space="preserve"> or policymakers</w:t>
      </w:r>
      <w:r>
        <w:t xml:space="preserve"> </w:t>
      </w:r>
      <w:r w:rsidR="009D208E">
        <w:t xml:space="preserve">get </w:t>
      </w:r>
      <w:r>
        <w:t>caught up in the excess opti</w:t>
      </w:r>
      <w:r w:rsidR="009D208E">
        <w:t>mism of the moment and believe or concur</w:t>
      </w:r>
      <w:r>
        <w:t xml:space="preserve"> “this time is different”. This is how one can maintain sensible Central Bank</w:t>
      </w:r>
      <w:r w:rsidRPr="005A6373">
        <w:t xml:space="preserve"> and Federal Government</w:t>
      </w:r>
      <w:r>
        <w:t xml:space="preserve"> policies, hopefully skirting </w:t>
      </w:r>
      <w:r w:rsidR="00D55B1D">
        <w:t xml:space="preserve">the scourge of </w:t>
      </w:r>
      <w:r w:rsidRPr="005A6373">
        <w:t>Regu</w:t>
      </w:r>
      <w:r>
        <w:t>latory Arbitrage and</w:t>
      </w:r>
      <w:r w:rsidRPr="005A6373">
        <w:t xml:space="preserve"> Co-option</w:t>
      </w:r>
      <w:r>
        <w:t xml:space="preserve">. If such efforts avoid or moderate a few </w:t>
      </w:r>
      <w:r w:rsidR="00D55B1D">
        <w:t xml:space="preserve">future </w:t>
      </w:r>
      <w:r>
        <w:t>financial crises the</w:t>
      </w:r>
      <w:r w:rsidR="009D208E">
        <w:t>n</w:t>
      </w:r>
      <w:r>
        <w:t xml:space="preserve"> Central</w:t>
      </w:r>
      <w:r w:rsidR="009D208E">
        <w:t xml:space="preserve"> Banks or </w:t>
      </w:r>
      <w:r>
        <w:t>taxpayer</w:t>
      </w:r>
      <w:r w:rsidR="009D208E">
        <w:t>s</w:t>
      </w:r>
      <w:r>
        <w:t xml:space="preserve"> will </w:t>
      </w:r>
      <w:r w:rsidR="009D208E">
        <w:t>have fewer calls to be</w:t>
      </w:r>
      <w:r w:rsidR="00D55B1D">
        <w:t xml:space="preserve">come </w:t>
      </w:r>
      <w:r w:rsidR="009D208E" w:rsidRPr="005A6373">
        <w:t>Lende</w:t>
      </w:r>
      <w:r w:rsidR="009D208E">
        <w:t>rs of Last R</w:t>
      </w:r>
      <w:r w:rsidR="009D208E" w:rsidRPr="005A6373">
        <w:t>esort</w:t>
      </w:r>
      <w:r w:rsidR="00D55B1D">
        <w:t xml:space="preserve"> and rescue the financial system so as to stabilize the real economy</w:t>
      </w:r>
      <w:r w:rsidR="009D208E">
        <w:t>.</w:t>
      </w:r>
    </w:p>
    <w:p w14:paraId="0FDD4F1E" w14:textId="58D1294C" w:rsidR="00CC7C29" w:rsidRPr="005A6373" w:rsidRDefault="00CC7C29" w:rsidP="00F87496">
      <w:pPr>
        <w:spacing w:line="480" w:lineRule="auto"/>
      </w:pPr>
    </w:p>
    <w:p w14:paraId="65F022A4" w14:textId="0AF2DEBD" w:rsidR="00201C88" w:rsidRPr="00F87496" w:rsidRDefault="00201C88" w:rsidP="00F87496">
      <w:pPr>
        <w:spacing w:line="480" w:lineRule="auto"/>
        <w:rPr>
          <w:b/>
        </w:rPr>
      </w:pPr>
      <w:r w:rsidRPr="00201C88">
        <w:rPr>
          <w:b/>
        </w:rPr>
        <w:t>Research</w:t>
      </w:r>
    </w:p>
    <w:p w14:paraId="0B03A24F" w14:textId="6F31CA93" w:rsidR="005A6373" w:rsidRDefault="009D208E" w:rsidP="00F87496">
      <w:pPr>
        <w:spacing w:line="480" w:lineRule="auto"/>
        <w:ind w:firstLine="720"/>
      </w:pPr>
      <w:r>
        <w:t>One way to counter Co-Option or getting seduced by the excess optimism of the moment</w:t>
      </w:r>
      <w:r w:rsidR="00201C88">
        <w:t xml:space="preserve"> is more detailed current and historical research related to Contract Risk and its </w:t>
      </w:r>
      <w:r w:rsidR="005A6373" w:rsidRPr="005A6373">
        <w:t>Regulati</w:t>
      </w:r>
      <w:r w:rsidR="00201C88">
        <w:t>on.</w:t>
      </w:r>
      <w:r w:rsidR="00410A46">
        <w:t xml:space="preserve"> This </w:t>
      </w:r>
      <w:r w:rsidR="00F87496">
        <w:t>research sh</w:t>
      </w:r>
      <w:r w:rsidR="00410A46">
        <w:t>ou</w:t>
      </w:r>
      <w:r w:rsidR="00F87496">
        <w:t>ld focus on</w:t>
      </w:r>
      <w:r w:rsidR="00410A46">
        <w:t>:</w:t>
      </w:r>
    </w:p>
    <w:p w14:paraId="25765A23" w14:textId="21E75ADB" w:rsidR="008A12C0" w:rsidRPr="005A6373" w:rsidRDefault="005A6373" w:rsidP="00F87496">
      <w:pPr>
        <w:numPr>
          <w:ilvl w:val="0"/>
          <w:numId w:val="14"/>
        </w:numPr>
        <w:spacing w:line="480" w:lineRule="auto"/>
      </w:pPr>
      <w:r w:rsidRPr="005A6373">
        <w:t xml:space="preserve">Use </w:t>
      </w:r>
      <w:r w:rsidR="00410A46">
        <w:t xml:space="preserve">of </w:t>
      </w:r>
      <w:r w:rsidRPr="005A6373">
        <w:t>strict rules</w:t>
      </w:r>
      <w:r w:rsidR="00410A46">
        <w:t xml:space="preserve"> or minimums in</w:t>
      </w:r>
      <w:r w:rsidR="001E0114">
        <w:t>stead of</w:t>
      </w:r>
      <w:r w:rsidR="00410A46">
        <w:t xml:space="preserve"> discretionary regulation</w:t>
      </w:r>
      <w:r w:rsidR="001E0114">
        <w:t>;</w:t>
      </w:r>
    </w:p>
    <w:p w14:paraId="486CB559" w14:textId="05347C3A" w:rsidR="008A12C0" w:rsidRPr="005A6373" w:rsidRDefault="001E0114" w:rsidP="00F87496">
      <w:pPr>
        <w:numPr>
          <w:ilvl w:val="0"/>
          <w:numId w:val="14"/>
        </w:numPr>
        <w:spacing w:line="480" w:lineRule="auto"/>
      </w:pPr>
      <w:r>
        <w:t>How best to counter</w:t>
      </w:r>
      <w:r w:rsidR="005A6373" w:rsidRPr="005A6373">
        <w:t xml:space="preserve"> Excessive Optimism</w:t>
      </w:r>
      <w:r>
        <w:t xml:space="preserve"> by </w:t>
      </w:r>
      <w:r w:rsidR="00D55B1D">
        <w:t xml:space="preserve">leveraged </w:t>
      </w:r>
      <w:r>
        <w:t>lenders;</w:t>
      </w:r>
    </w:p>
    <w:p w14:paraId="098AFFB6" w14:textId="4EB7E294" w:rsidR="001E0114" w:rsidRDefault="001E0114" w:rsidP="00F87496">
      <w:pPr>
        <w:numPr>
          <w:ilvl w:val="0"/>
          <w:numId w:val="14"/>
        </w:numPr>
        <w:spacing w:line="480" w:lineRule="auto"/>
      </w:pPr>
      <w:r>
        <w:t>How to c</w:t>
      </w:r>
      <w:r w:rsidR="005A6373" w:rsidRPr="005A6373">
        <w:t>ont</w:t>
      </w:r>
      <w:r>
        <w:t>rol Optimistic Contracting via simplicity and transparency;</w:t>
      </w:r>
      <w:r w:rsidR="005A6373" w:rsidRPr="005A6373">
        <w:t xml:space="preserve"> </w:t>
      </w:r>
    </w:p>
    <w:p w14:paraId="0EDADC6F" w14:textId="039F6EE4" w:rsidR="001E0114" w:rsidRDefault="00D55B1D" w:rsidP="00F87496">
      <w:pPr>
        <w:numPr>
          <w:ilvl w:val="0"/>
          <w:numId w:val="14"/>
        </w:numPr>
        <w:spacing w:line="480" w:lineRule="auto"/>
      </w:pPr>
      <w:r>
        <w:t>Identifying w</w:t>
      </w:r>
      <w:r w:rsidR="001E0114">
        <w:t>hat are the Herding and Aggregation Effects of Multiple Contracts on the Underlying Assumpti</w:t>
      </w:r>
      <w:r>
        <w:t>ons of Entering those Contracts;</w:t>
      </w:r>
    </w:p>
    <w:p w14:paraId="343976FE" w14:textId="107BEEBB" w:rsidR="008A12C0" w:rsidRPr="005A6373" w:rsidRDefault="001E0114" w:rsidP="00F87496">
      <w:pPr>
        <w:numPr>
          <w:ilvl w:val="0"/>
          <w:numId w:val="14"/>
        </w:numPr>
        <w:spacing w:line="480" w:lineRule="auto"/>
      </w:pPr>
      <w:r>
        <w:t>L</w:t>
      </w:r>
      <w:r w:rsidR="005A6373" w:rsidRPr="005A6373">
        <w:t xml:space="preserve">imiting </w:t>
      </w:r>
      <w:r>
        <w:t xml:space="preserve">the </w:t>
      </w:r>
      <w:r w:rsidR="005A6373" w:rsidRPr="005A6373">
        <w:t xml:space="preserve">Concentration </w:t>
      </w:r>
      <w:r w:rsidR="00D55B1D">
        <w:t xml:space="preserve">of </w:t>
      </w:r>
      <w:r w:rsidR="005A6373" w:rsidRPr="005A6373">
        <w:t>Credit</w:t>
      </w:r>
      <w:r>
        <w:t xml:space="preserve"> and Contract</w:t>
      </w:r>
      <w:r w:rsidR="005A6373" w:rsidRPr="005A6373">
        <w:t xml:space="preserve"> Risk</w:t>
      </w:r>
      <w:r>
        <w:t xml:space="preserve"> in Counterparties</w:t>
      </w:r>
      <w:r w:rsidR="00D55B1D">
        <w:t>;</w:t>
      </w:r>
    </w:p>
    <w:p w14:paraId="1B96B935" w14:textId="18293FAB" w:rsidR="005A6373" w:rsidRDefault="00D55B1D" w:rsidP="00F87496">
      <w:pPr>
        <w:numPr>
          <w:ilvl w:val="0"/>
          <w:numId w:val="14"/>
        </w:numPr>
        <w:spacing w:line="480" w:lineRule="auto"/>
      </w:pPr>
      <w:r>
        <w:t>Assessing how</w:t>
      </w:r>
      <w:r w:rsidR="001E0114">
        <w:t xml:space="preserve"> Various Financial Contracting Assumptions Interact with and Impact Foreign Exchange </w:t>
      </w:r>
      <w:r w:rsidR="005A6373" w:rsidRPr="005A6373">
        <w:t>and Ponzi Finance</w:t>
      </w:r>
      <w:r w:rsidR="001E0114">
        <w:t>?</w:t>
      </w:r>
    </w:p>
    <w:p w14:paraId="004BE2F3" w14:textId="2D1AC2EE" w:rsidR="005A6373" w:rsidRDefault="00F87496" w:rsidP="00F87496">
      <w:pPr>
        <w:spacing w:line="480" w:lineRule="auto"/>
        <w:rPr>
          <w:i/>
        </w:rPr>
      </w:pPr>
      <w:r w:rsidRPr="00F87496">
        <w:rPr>
          <w:i/>
        </w:rPr>
        <w:t>S</w:t>
      </w:r>
      <w:r>
        <w:rPr>
          <w:i/>
        </w:rPr>
        <w:t>trict R</w:t>
      </w:r>
      <w:r w:rsidRPr="00F87496">
        <w:rPr>
          <w:i/>
        </w:rPr>
        <w:t>ules</w:t>
      </w:r>
      <w:r>
        <w:rPr>
          <w:i/>
        </w:rPr>
        <w:t xml:space="preserve"> or M</w:t>
      </w:r>
      <w:r w:rsidRPr="00F87496">
        <w:rPr>
          <w:i/>
        </w:rPr>
        <w:t>inimums</w:t>
      </w:r>
    </w:p>
    <w:p w14:paraId="5255A303" w14:textId="483050FA" w:rsidR="00F87496" w:rsidRDefault="00F87496" w:rsidP="00F87496">
      <w:pPr>
        <w:spacing w:line="480" w:lineRule="auto"/>
      </w:pPr>
      <w:r>
        <w:tab/>
        <w:t>There ha s been a general assumption that</w:t>
      </w:r>
      <w:r w:rsidR="00B86E52">
        <w:t xml:space="preserve"> financial and economic situations are complex and it is difficult to have controls in the form of rules and regulations that can appropriately apply to all situations. Thus it is better to put these controls in the hands of regulators giving them the power to make rules and enforce them. Yet recent experience shows that regulators can be coopted or at least subject to the same excessive optimism as those they are supposed to regulate. There is also concern about the revolving door from regulator to representing the private sector and back. The SEC’s easing of investment bank capital requirements in 2004 is a prime example</w:t>
      </w:r>
      <w:r w:rsidR="005B17C9">
        <w:t xml:space="preserve"> that helped bring about Lehman and Bear Stearns’ demise</w:t>
      </w:r>
      <w:r w:rsidR="00B86E52">
        <w:t xml:space="preserve">. </w:t>
      </w:r>
    </w:p>
    <w:p w14:paraId="6B908D68" w14:textId="4459FE27" w:rsidR="00B86E52" w:rsidRPr="00F87496" w:rsidRDefault="00B86E52" w:rsidP="00F87496">
      <w:pPr>
        <w:spacing w:line="480" w:lineRule="auto"/>
      </w:pPr>
      <w:r>
        <w:tab/>
        <w:t>On the other</w:t>
      </w:r>
      <w:r w:rsidR="005B17C9">
        <w:t xml:space="preserve"> hand margin requirements appear</w:t>
      </w:r>
      <w:r>
        <w:t xml:space="preserve"> to have worked well in moderating the dot.com boom and bust. If a black line rule exists the market will adjust</w:t>
      </w:r>
      <w:r w:rsidR="005B17C9">
        <w:t xml:space="preserve"> to it</w:t>
      </w:r>
      <w:r>
        <w:t xml:space="preserve">. There is also </w:t>
      </w:r>
      <w:r w:rsidR="005B17C9">
        <w:t>a</w:t>
      </w:r>
      <w:r>
        <w:t xml:space="preserve"> possib</w:t>
      </w:r>
      <w:r w:rsidR="005B17C9">
        <w:t>le middle ground where legislation sets a</w:t>
      </w:r>
      <w:r>
        <w:t xml:space="preserve"> minimum</w:t>
      </w:r>
      <w:r w:rsidR="005B17C9">
        <w:t xml:space="preserve"> rule </w:t>
      </w:r>
      <w:r>
        <w:t>but regulators have the power to make it more s</w:t>
      </w:r>
      <w:r w:rsidR="005B17C9">
        <w:t>tringent but not weaker. This has been</w:t>
      </w:r>
      <w:r>
        <w:t xml:space="preserve"> the situation with the Basel Agreements on Bank Capitalization relative to risk-adjusted assets.</w:t>
      </w:r>
    </w:p>
    <w:p w14:paraId="073285D0" w14:textId="77777777" w:rsidR="00574DAF" w:rsidRDefault="00574DAF" w:rsidP="00F87496">
      <w:pPr>
        <w:spacing w:line="480" w:lineRule="auto"/>
        <w:rPr>
          <w:i/>
        </w:rPr>
      </w:pPr>
    </w:p>
    <w:p w14:paraId="0F51E8FF" w14:textId="77777777" w:rsidR="00F87496" w:rsidRDefault="00F87496" w:rsidP="00F87496">
      <w:pPr>
        <w:spacing w:line="480" w:lineRule="auto"/>
        <w:rPr>
          <w:i/>
        </w:rPr>
      </w:pPr>
      <w:r w:rsidRPr="00F87496">
        <w:rPr>
          <w:i/>
        </w:rPr>
        <w:t>Countering Leveraged Lenders’ Excessive Optimism</w:t>
      </w:r>
    </w:p>
    <w:p w14:paraId="214710B0" w14:textId="00B27EBC" w:rsidR="00B86E52" w:rsidRDefault="00574DAF" w:rsidP="00F87496">
      <w:pPr>
        <w:spacing w:line="480" w:lineRule="auto"/>
      </w:pPr>
      <w:r>
        <w:tab/>
        <w:t>Historically and in the recent crisis the threat to the financial system comes when a large number of banks or shadow banks t</w:t>
      </w:r>
      <w:r w:rsidR="00467F0D">
        <w:t>hat are highly leverage suffer</w:t>
      </w:r>
      <w:r>
        <w:t xml:space="preserve"> large deterioration</w:t>
      </w:r>
      <w:r w:rsidR="00467F0D">
        <w:t>s</w:t>
      </w:r>
      <w:r>
        <w:t xml:space="preserve"> </w:t>
      </w:r>
      <w:r w:rsidR="00467F0D">
        <w:t>regarding</w:t>
      </w:r>
      <w:r>
        <w:t xml:space="preserve"> the</w:t>
      </w:r>
      <w:r w:rsidR="00467F0D">
        <w:t xml:space="preserve"> value of their assets so</w:t>
      </w:r>
      <w:r>
        <w:t xml:space="preserve"> their capital is wiped out or significantly impaired</w:t>
      </w:r>
      <w:r w:rsidR="005B17C9">
        <w:t xml:space="preserve"> as </w:t>
      </w:r>
      <w:r w:rsidR="00467F0D">
        <w:t>illustrated by</w:t>
      </w:r>
      <w:r w:rsidR="005B17C9">
        <w:t xml:space="preserve"> Lehman and Bear Stearns</w:t>
      </w:r>
      <w:r>
        <w:t>. This occurs when several lenders become overly optimistic about the profitability of a particular lending opportunity such as lending to US Stock Trusts in the 1920s</w:t>
      </w:r>
      <w:r w:rsidR="009C42F1">
        <w:t xml:space="preserve"> [Galbraith 2009</w:t>
      </w:r>
      <w:r w:rsidR="007A4277">
        <w:t>]</w:t>
      </w:r>
      <w:r>
        <w:t>, South American Countries in the 1970s and 1980s</w:t>
      </w:r>
      <w:r w:rsidR="007A4277">
        <w:t xml:space="preserve"> [Kindleberger &amp; Aliber 2011]</w:t>
      </w:r>
      <w:r>
        <w:t xml:space="preserve">, </w:t>
      </w:r>
      <w:r w:rsidR="005B17C9">
        <w:t xml:space="preserve">the </w:t>
      </w:r>
      <w:r w:rsidR="008B199D">
        <w:t>value of Japanese Property</w:t>
      </w:r>
      <w:r>
        <w:t xml:space="preserve"> in the 1980s</w:t>
      </w:r>
      <w:r w:rsidR="007A4277">
        <w:t xml:space="preserve"> [Rapp 1999]</w:t>
      </w:r>
      <w:r>
        <w:t>, Eme</w:t>
      </w:r>
      <w:r w:rsidR="008B199D">
        <w:t>rging Markets in the 1990s</w:t>
      </w:r>
      <w:r w:rsidR="007A4277">
        <w:t xml:space="preserve"> [Kindleberger &amp; Aliber 2011]</w:t>
      </w:r>
      <w:r w:rsidR="008B199D">
        <w:t>, and most recently</w:t>
      </w:r>
      <w:r w:rsidR="005B17C9">
        <w:t xml:space="preserve"> </w:t>
      </w:r>
      <w:r w:rsidR="008B199D">
        <w:t>US housing via</w:t>
      </w:r>
      <w:r w:rsidR="005B17C9">
        <w:t xml:space="preserve"> subprime mortgages </w:t>
      </w:r>
      <w:r>
        <w:t>between 2002 and 2008</w:t>
      </w:r>
      <w:r w:rsidR="00467F0D">
        <w:t xml:space="preserve"> [Gramlich 2007</w:t>
      </w:r>
      <w:r w:rsidR="008B199D">
        <w:t>, Soros 2009</w:t>
      </w:r>
      <w:r w:rsidR="00467F0D">
        <w:t>]</w:t>
      </w:r>
      <w:r>
        <w:t>.</w:t>
      </w:r>
    </w:p>
    <w:p w14:paraId="7917CB22" w14:textId="5C78B157" w:rsidR="00574DAF" w:rsidRPr="00D507AF" w:rsidRDefault="00893991" w:rsidP="00F87496">
      <w:pPr>
        <w:spacing w:line="480" w:lineRule="auto"/>
        <w:rPr>
          <w:rFonts w:eastAsia="Times New Roman" w:cs="Times New Roman"/>
        </w:rPr>
      </w:pPr>
      <w:r>
        <w:tab/>
        <w:t>C</w:t>
      </w:r>
      <w:r w:rsidR="00574DAF">
        <w:t xml:space="preserve">ountering this through regulation that </w:t>
      </w:r>
      <w:r>
        <w:t xml:space="preserve">can be co-opted as noted above can be a problem. Further the use of appraisals as under FIRREA </w:t>
      </w:r>
      <w:r w:rsidR="005B17C9">
        <w:t>[</w:t>
      </w:r>
      <w:r w:rsidR="005B17C9" w:rsidRPr="00D507AF">
        <w:rPr>
          <w:rFonts w:eastAsia="Times New Roman" w:cs="Times New Roman"/>
        </w:rPr>
        <w:t xml:space="preserve">The </w:t>
      </w:r>
      <w:r w:rsidR="005B17C9" w:rsidRPr="00D507AF">
        <w:rPr>
          <w:rFonts w:eastAsia="Times New Roman" w:cs="Times New Roman"/>
          <w:iCs/>
        </w:rPr>
        <w:t>Financial Institutions Reform, Recovery, and Enforcement Act</w:t>
      </w:r>
      <w:r w:rsidR="005B17C9" w:rsidRPr="00D507AF">
        <w:rPr>
          <w:rFonts w:eastAsia="Times New Roman" w:cs="Times New Roman"/>
        </w:rPr>
        <w:t xml:space="preserve"> of 1989</w:t>
      </w:r>
      <w:r w:rsidR="00D507AF">
        <w:rPr>
          <w:rFonts w:eastAsia="Times New Roman" w:cs="Times New Roman"/>
        </w:rPr>
        <w:t>]</w:t>
      </w:r>
      <w:r w:rsidR="005B17C9" w:rsidRPr="00D507AF">
        <w:rPr>
          <w:rFonts w:eastAsia="Times New Roman" w:cs="Times New Roman"/>
        </w:rPr>
        <w:t xml:space="preserve"> </w:t>
      </w:r>
      <w:r>
        <w:t>can be self-fulfilling since these are generally based on the last sale. Rather there should be firm black line regulations limiting lending against asset values that assume a market value if a default occurs since as noted below when several similar assets are available</w:t>
      </w:r>
      <w:r w:rsidR="00D507AF">
        <w:t xml:space="preserve"> for through foreclosure or short sales</w:t>
      </w:r>
      <w:r>
        <w:t xml:space="preserve"> prices fall. Rather there should be firm lending criteria based on</w:t>
      </w:r>
      <w:r w:rsidR="00D507AF">
        <w:t xml:space="preserve"> borrowers’</w:t>
      </w:r>
      <w:r>
        <w:t xml:space="preserve"> cash flow.</w:t>
      </w:r>
      <w:r w:rsidR="007B6EE2">
        <w:rPr>
          <w:rStyle w:val="FootnoteReference"/>
        </w:rPr>
        <w:footnoteReference w:id="5"/>
      </w:r>
    </w:p>
    <w:p w14:paraId="16CE7AA3" w14:textId="77777777" w:rsidR="00893991" w:rsidRDefault="00893991" w:rsidP="00F87496">
      <w:pPr>
        <w:spacing w:line="480" w:lineRule="auto"/>
      </w:pPr>
    </w:p>
    <w:p w14:paraId="0A437518" w14:textId="77777777" w:rsidR="00893991" w:rsidRDefault="00F87496" w:rsidP="00F87496">
      <w:pPr>
        <w:spacing w:line="480" w:lineRule="auto"/>
        <w:rPr>
          <w:i/>
        </w:rPr>
      </w:pPr>
      <w:r>
        <w:t>C</w:t>
      </w:r>
      <w:r w:rsidRPr="005A6373">
        <w:t>on</w:t>
      </w:r>
      <w:r w:rsidRPr="00F87496">
        <w:rPr>
          <w:i/>
        </w:rPr>
        <w:t>trol</w:t>
      </w:r>
      <w:r>
        <w:rPr>
          <w:i/>
        </w:rPr>
        <w:t>l</w:t>
      </w:r>
      <w:r w:rsidRPr="00F87496">
        <w:rPr>
          <w:i/>
        </w:rPr>
        <w:t>ing Optimistic Contracting</w:t>
      </w:r>
    </w:p>
    <w:p w14:paraId="0CEDD2D7" w14:textId="178F09A8" w:rsidR="00427059" w:rsidRPr="007A4277" w:rsidRDefault="00893991" w:rsidP="007A4277">
      <w:pPr>
        <w:spacing w:line="480" w:lineRule="auto"/>
        <w:ind w:firstLine="720"/>
      </w:pPr>
      <w:r>
        <w:t>As explained above</w:t>
      </w:r>
      <w:r w:rsidR="00F87496" w:rsidRPr="00F87496">
        <w:rPr>
          <w:i/>
        </w:rPr>
        <w:t xml:space="preserve"> </w:t>
      </w:r>
      <w:r w:rsidR="00D507AF">
        <w:t>three-</w:t>
      </w:r>
      <w:r>
        <w:t xml:space="preserve">party </w:t>
      </w:r>
      <w:r w:rsidR="00427059">
        <w:t xml:space="preserve">overly </w:t>
      </w:r>
      <w:r>
        <w:t xml:space="preserve">optimistic contracting by borrowers, lenders and policymakers has been at the center of most bubbles and related financial crises. </w:t>
      </w:r>
      <w:r w:rsidR="00427059">
        <w:t xml:space="preserve"> Because this is very difficult to control when it occurs</w:t>
      </w:r>
      <w:r w:rsidR="00D507AF">
        <w:t>,</w:t>
      </w:r>
      <w:r w:rsidR="00427059">
        <w:t xml:space="preserve"> limiting regulators’ discretion to “go along” seems appropriate. There should also be limits on lenders’ ability to disguise the true costs or risks of a transaction or to lend to people that can clearly not repay no matter how optimistic the borrower might be. Thus new rules on rate transparency, income verification, and loan to value under Dodd-Frank all seem appropriate though they may only moderate the next boom </w:t>
      </w:r>
      <w:r w:rsidR="007F42F1">
        <w:t xml:space="preserve">and bust </w:t>
      </w:r>
      <w:r w:rsidR="00427059">
        <w:t>whenever that happens.</w:t>
      </w:r>
    </w:p>
    <w:p w14:paraId="65965228" w14:textId="6ABF7246" w:rsidR="00F87496" w:rsidRDefault="00F87496" w:rsidP="006F45FD">
      <w:pPr>
        <w:spacing w:line="480" w:lineRule="auto"/>
        <w:rPr>
          <w:i/>
        </w:rPr>
      </w:pPr>
      <w:r w:rsidRPr="00F87496">
        <w:rPr>
          <w:i/>
        </w:rPr>
        <w:t>Herding and Aggregation Effects of Multiple Contracts</w:t>
      </w:r>
    </w:p>
    <w:p w14:paraId="54BBF878" w14:textId="65723CBC" w:rsidR="00D507AF" w:rsidRDefault="00427059" w:rsidP="00F87496">
      <w:pPr>
        <w:spacing w:line="480" w:lineRule="auto"/>
      </w:pPr>
      <w:r>
        <w:rPr>
          <w:i/>
        </w:rPr>
        <w:tab/>
      </w:r>
      <w:r>
        <w:t xml:space="preserve">The reason optimistic contracting needs to be moderated is because it affects not only borrowers </w:t>
      </w:r>
      <w:r w:rsidR="00075FF4">
        <w:t>but lenders and reg</w:t>
      </w:r>
      <w:r w:rsidR="00D507AF">
        <w:t>ulators too</w:t>
      </w:r>
      <w:r w:rsidR="00075FF4">
        <w:t xml:space="preserve">. In the Great South Sea Bubble investors entered subscription agreements where they put down 10% to purchase shares hoping </w:t>
      </w:r>
      <w:r w:rsidR="00D507AF">
        <w:t>the price would rise before the</w:t>
      </w:r>
      <w:r w:rsidR="00075FF4">
        <w:t xml:space="preserve"> next installment was due. As the price rose the</w:t>
      </w:r>
      <w:r w:rsidR="002C7080">
        <w:t>y</w:t>
      </w:r>
      <w:r w:rsidR="00075FF4">
        <w:t xml:space="preserve"> sold their prior </w:t>
      </w:r>
      <w:r w:rsidR="00D507AF">
        <w:t xml:space="preserve">contractual </w:t>
      </w:r>
      <w:r w:rsidR="00075FF4">
        <w:t>agreement</w:t>
      </w:r>
      <w:r w:rsidR="00D507AF">
        <w:t xml:space="preserve"> [installment sale contract]</w:t>
      </w:r>
      <w:r w:rsidR="00075FF4">
        <w:t xml:space="preserve"> for a profit and bought a new one for more shares using their profits</w:t>
      </w:r>
      <w:r w:rsidR="00D507AF">
        <w:t xml:space="preserve"> from the prior sale for the additional</w:t>
      </w:r>
      <w:r w:rsidR="00075FF4">
        <w:t xml:space="preserve"> </w:t>
      </w:r>
      <w:r w:rsidR="002C7080">
        <w:t xml:space="preserve">subscription </w:t>
      </w:r>
      <w:r w:rsidR="00075FF4">
        <w:t xml:space="preserve">down payment.  However, when the share price </w:t>
      </w:r>
      <w:r w:rsidR="002C7080">
        <w:t>stopped rising</w:t>
      </w:r>
      <w:r w:rsidR="00075FF4">
        <w:t xml:space="preserve"> they could not come up with the next installment and defaulted on the</w:t>
      </w:r>
      <w:r w:rsidR="002C7080">
        <w:t>ir</w:t>
      </w:r>
      <w:r w:rsidR="00075FF4">
        <w:t xml:space="preserve"> agreement</w:t>
      </w:r>
      <w:r w:rsidR="002C7080">
        <w:t>s</w:t>
      </w:r>
      <w:r w:rsidR="00075FF4">
        <w:t xml:space="preserve">. </w:t>
      </w:r>
      <w:r w:rsidR="002C7080">
        <w:t>This then led to further price drops and more defaults until the whole bubble collapsed along with</w:t>
      </w:r>
      <w:r w:rsidR="007F42F1">
        <w:t xml:space="preserve"> the</w:t>
      </w:r>
      <w:r w:rsidR="002C7080">
        <w:t xml:space="preserve"> South Sea Company. </w:t>
      </w:r>
    </w:p>
    <w:p w14:paraId="1ABE29BF" w14:textId="45EBE095" w:rsidR="00427059" w:rsidRPr="00427059" w:rsidRDefault="002C7080" w:rsidP="00D507AF">
      <w:pPr>
        <w:spacing w:line="480" w:lineRule="auto"/>
        <w:ind w:firstLine="720"/>
      </w:pPr>
      <w:r>
        <w:t xml:space="preserve">In this way herding and an aggregation effects were responsible for both the bubble’s creation and its ultimate collapse. Something similar happened in the case of defaults by subprime mortgage borrowers, the </w:t>
      </w:r>
      <w:r w:rsidR="00D507AF">
        <w:t xml:space="preserve">subsequent </w:t>
      </w:r>
      <w:r>
        <w:t>fall in housing prices, the</w:t>
      </w:r>
      <w:r w:rsidR="00D507AF">
        <w:t xml:space="preserve"> resulting</w:t>
      </w:r>
      <w:r>
        <w:t xml:space="preserve"> failure of some subprime </w:t>
      </w:r>
      <w:r w:rsidR="0025430A">
        <w:t xml:space="preserve">lenders, the rising </w:t>
      </w:r>
      <w:r w:rsidR="00EE70F6">
        <w:t xml:space="preserve">losses to investors in </w:t>
      </w:r>
      <w:r w:rsidR="00D507AF">
        <w:t xml:space="preserve">those </w:t>
      </w:r>
      <w:r w:rsidR="00EE70F6">
        <w:t>mortgage-</w:t>
      </w:r>
      <w:r w:rsidR="0025430A">
        <w:t>backed securities, the foreclosure escalation and a further drop in home prices</w:t>
      </w:r>
      <w:r w:rsidR="00EE70F6">
        <w:t xml:space="preserve"> (Rapp 2010)</w:t>
      </w:r>
      <w:r w:rsidR="0025430A">
        <w:t>.</w:t>
      </w:r>
      <w:r w:rsidR="00D507AF">
        <w:t xml:space="preserve"> Speculators that had placed down payments on condos in hot pre-2008 real estate markets such as Las Vegas hoping for appreciation and an exit before a closing experienced similar results to those who speculated in South Sea Company shares.</w:t>
      </w:r>
    </w:p>
    <w:p w14:paraId="5E3619C1" w14:textId="77777777" w:rsidR="002C7080" w:rsidRDefault="002C7080" w:rsidP="00F87496">
      <w:pPr>
        <w:spacing w:line="480" w:lineRule="auto"/>
        <w:rPr>
          <w:i/>
        </w:rPr>
      </w:pPr>
    </w:p>
    <w:p w14:paraId="76B4EB31" w14:textId="2FAFF2F2" w:rsidR="00F87496" w:rsidRDefault="00F87496" w:rsidP="00F87496">
      <w:pPr>
        <w:spacing w:line="480" w:lineRule="auto"/>
        <w:rPr>
          <w:i/>
        </w:rPr>
      </w:pPr>
      <w:r w:rsidRPr="00F87496">
        <w:rPr>
          <w:i/>
        </w:rPr>
        <w:t>Credit and Contract Risk Concentration</w:t>
      </w:r>
    </w:p>
    <w:p w14:paraId="625FB8A1" w14:textId="427FCDF4" w:rsidR="00C850D6" w:rsidRDefault="00C850D6" w:rsidP="00F87496">
      <w:pPr>
        <w:spacing w:line="480" w:lineRule="auto"/>
      </w:pPr>
      <w:r>
        <w:tab/>
        <w:t xml:space="preserve">Major participants in the financial markets will quickly exploit the mispricing of risk as in the case of AIG and credit default swaps. At the same time AIG was able to assume large contractual risks without being required to put up any capital or margin. Thus the new rules under Dodd-Frank and their equivalent in other countries </w:t>
      </w:r>
      <w:r w:rsidR="00135B5E">
        <w:t>that require</w:t>
      </w:r>
      <w:r>
        <w:t xml:space="preserve"> large derivative transactions to go through exchanges are appropriate black line requirements that can limit overly optimistic contracting through capital constraints. Similarly banking rules that require banks to keep these activities in separate subsi</w:t>
      </w:r>
      <w:r w:rsidR="004E7A6F">
        <w:t xml:space="preserve">dies also seem correct as does requiring banks to allocate some capital against foreign exchange lines. </w:t>
      </w:r>
    </w:p>
    <w:p w14:paraId="349180D8" w14:textId="6A90D5CE" w:rsidR="004E7A6F" w:rsidRPr="00C850D6" w:rsidRDefault="00135B5E" w:rsidP="00F87496">
      <w:pPr>
        <w:spacing w:line="480" w:lineRule="auto"/>
      </w:pPr>
      <w:r>
        <w:tab/>
        <w:t>However is</w:t>
      </w:r>
      <w:r w:rsidR="004E7A6F">
        <w:t xml:space="preserve"> this sufficient given that the Treasury Department has requested that the Department of Justice not pursue certain criminal actions against some major banks guilty of intentional money laundering</w:t>
      </w:r>
      <w:r w:rsidR="007F42F1">
        <w:t xml:space="preserve"> such as HSBC</w:t>
      </w:r>
      <w:r w:rsidR="004E7A6F">
        <w:t xml:space="preserve"> due to their importance in supporting the worldwide web of contractual financ</w:t>
      </w:r>
      <w:r w:rsidR="00240CE0">
        <w:t>ial relationships [McCoy</w:t>
      </w:r>
      <w:r w:rsidR="006D5BFA">
        <w:t xml:space="preserve"> 2012</w:t>
      </w:r>
      <w:r w:rsidR="004E7A6F">
        <w:t>]. Under these circumstances it would seem too-big-to-prosecute has expanded the concept of too-big-to-fail and is subverting important social and political goals related to controlling the global drug trade or economic sanctions against countries such as Iran and North Korea. Thus more research on the consequenc</w:t>
      </w:r>
      <w:r w:rsidR="006D5BFA">
        <w:t>es of sanctions that</w:t>
      </w:r>
      <w:r w:rsidR="00F5367B">
        <w:t xml:space="preserve"> in addition to fines</w:t>
      </w:r>
      <w:r w:rsidR="006D5BFA">
        <w:t xml:space="preserve"> would involve</w:t>
      </w:r>
      <w:r w:rsidR="00F5367B">
        <w:t xml:space="preserve"> required</w:t>
      </w:r>
      <w:r w:rsidR="006D5BFA">
        <w:t xml:space="preserve"> d</w:t>
      </w:r>
      <w:r w:rsidR="00F5367B">
        <w:t xml:space="preserve">ivestitures and the </w:t>
      </w:r>
      <w:r w:rsidR="006D5BFA">
        <w:t>unwinding</w:t>
      </w:r>
      <w:r w:rsidR="00F5367B">
        <w:t xml:space="preserve"> and limiting</w:t>
      </w:r>
      <w:r w:rsidR="006D5BFA">
        <w:t xml:space="preserve"> of c</w:t>
      </w:r>
      <w:r w:rsidR="00F5367B">
        <w:t>ontracts would seem appropriate.</w:t>
      </w:r>
    </w:p>
    <w:p w14:paraId="445021AF" w14:textId="77777777" w:rsidR="00F5367B" w:rsidRDefault="00F5367B" w:rsidP="00F87496">
      <w:pPr>
        <w:spacing w:line="480" w:lineRule="auto"/>
        <w:rPr>
          <w:i/>
        </w:rPr>
      </w:pPr>
    </w:p>
    <w:p w14:paraId="4232768F" w14:textId="24FB28B6" w:rsidR="00F87496" w:rsidRPr="00F87496" w:rsidRDefault="00F87496" w:rsidP="00F87496">
      <w:pPr>
        <w:spacing w:line="480" w:lineRule="auto"/>
        <w:rPr>
          <w:i/>
        </w:rPr>
      </w:pPr>
      <w:r w:rsidRPr="00F87496">
        <w:rPr>
          <w:i/>
        </w:rPr>
        <w:t>Ponzi Finance</w:t>
      </w:r>
    </w:p>
    <w:p w14:paraId="1EF5FE61" w14:textId="538AD51C" w:rsidR="00282E44" w:rsidRDefault="00282E44" w:rsidP="00A855A3">
      <w:pPr>
        <w:spacing w:line="480" w:lineRule="auto"/>
      </w:pPr>
      <w:r>
        <w:rPr>
          <w:b/>
        </w:rPr>
        <w:tab/>
      </w:r>
      <w:r w:rsidR="00473451">
        <w:t>Contractual l</w:t>
      </w:r>
      <w:r>
        <w:t xml:space="preserve">ending or refinancing procedures that </w:t>
      </w:r>
      <w:r w:rsidR="00473451">
        <w:t xml:space="preserve">effectively </w:t>
      </w:r>
      <w:r>
        <w:t>provide borrowers with the funds needed to cover interest that lenders then book as earnings</w:t>
      </w:r>
      <w:r w:rsidR="00066DB8">
        <w:t xml:space="preserve"> is </w:t>
      </w:r>
      <w:r w:rsidR="00473451">
        <w:t xml:space="preserve">an </w:t>
      </w:r>
      <w:r w:rsidR="00066DB8">
        <w:t>unstable</w:t>
      </w:r>
      <w:r w:rsidR="00473451">
        <w:t xml:space="preserve"> banking practice</w:t>
      </w:r>
      <w:r w:rsidR="00066DB8">
        <w:t xml:space="preserve"> and</w:t>
      </w:r>
      <w:r>
        <w:t xml:space="preserve"> inherently contain</w:t>
      </w:r>
      <w:r w:rsidR="00066DB8">
        <w:t>s</w:t>
      </w:r>
      <w:r>
        <w:t xml:space="preserve"> the seeds of defaults and </w:t>
      </w:r>
      <w:r w:rsidR="00066DB8">
        <w:t xml:space="preserve">a </w:t>
      </w:r>
      <w:r>
        <w:t>poten</w:t>
      </w:r>
      <w:r w:rsidR="00066DB8">
        <w:t>tial banking and financial crisi</w:t>
      </w:r>
      <w:r>
        <w:t>s [</w:t>
      </w:r>
      <w:r w:rsidR="007A4277">
        <w:t xml:space="preserve">Kindleberger &amp; </w:t>
      </w:r>
      <w:r>
        <w:t xml:space="preserve">Aliber 2011]. </w:t>
      </w:r>
      <w:r w:rsidR="00473451">
        <w:t>Therefore the regulation of banks should flag and classify such arrangements or require higher capital requirements in terms of value-at-risk calculations under the Basle Accords and rel</w:t>
      </w:r>
      <w:r w:rsidR="000E4ED8">
        <w:t>ated legislation or regulations. This would include mandat</w:t>
      </w:r>
      <w:r w:rsidR="00A855A3">
        <w:t>ed stress tests where interest c</w:t>
      </w:r>
      <w:r w:rsidR="000E4ED8">
        <w:t>ould not be lent.</w:t>
      </w:r>
      <w:r w:rsidR="00A855A3">
        <w:t xml:space="preserve"> Therefore</w:t>
      </w:r>
      <w:r w:rsidR="00BA2E1C">
        <w:t xml:space="preserve"> recent</w:t>
      </w:r>
      <w:r w:rsidR="00A855A3">
        <w:t xml:space="preserve"> lending rules requiring </w:t>
      </w:r>
      <w:r w:rsidR="00BA2E1C">
        <w:t xml:space="preserve">banks </w:t>
      </w:r>
      <w:r w:rsidR="00A855A3">
        <w:t>to evaluate borrowers on their ability to repay at</w:t>
      </w:r>
      <w:r w:rsidR="00BA2E1C">
        <w:t xml:space="preserve"> the highest rate on a mortgage loan over 5 years with no refinancing option is a move in the right direction</w:t>
      </w:r>
      <w:r w:rsidR="00A855A3">
        <w:t>.</w:t>
      </w:r>
    </w:p>
    <w:p w14:paraId="672212F5" w14:textId="4D86B865" w:rsidR="00BA2E1C" w:rsidRDefault="00BA2E1C" w:rsidP="005F7672">
      <w:pPr>
        <w:spacing w:line="480" w:lineRule="auto"/>
      </w:pPr>
      <w:r>
        <w:tab/>
        <w:t xml:space="preserve">However, this prudential regulation should really be extended to all loans where interest is contractually converted to principal or payment in kind requiring that cash flow cover the interest owed and is actually paid in cash and not re-borrowed. Emphasizing cash flow lending is important since current mark-to-market rules are too pro-cyclical when prices are rising and provide no capital cushion when prices start to peak or fall. Indeed it is at these times that the previously booked earnings and capital increases </w:t>
      </w:r>
      <w:r w:rsidR="00A855A3">
        <w:t>turn out to have been a fiction and have made crises worse by removing a major financial and regulatory constraint on overly optimistic lending by inflating capital to value-at-risk ratios.</w:t>
      </w:r>
      <w:r w:rsidR="006F45FD">
        <w:rPr>
          <w:rStyle w:val="FootnoteReference"/>
        </w:rPr>
        <w:footnoteReference w:id="6"/>
      </w:r>
    </w:p>
    <w:p w14:paraId="7031E14F" w14:textId="288F3F5F" w:rsidR="00135B5E" w:rsidRDefault="00135B5E" w:rsidP="005F7672">
      <w:pPr>
        <w:spacing w:line="480" w:lineRule="auto"/>
      </w:pPr>
      <w:r>
        <w:tab/>
        <w:t>A simple arithmetic example illustrates the problem especially when zeros are added that define the problem in the hundreds of billions of dollars or even trillions. If a large bank lends a million dollars at 5% interest under the Basle Agreements it must allocate at least 8% capital against the loan. However if rather than collecting cash it rolls the required annual interest into principa</w:t>
      </w:r>
      <w:r w:rsidR="00C45AE5">
        <w:t>l it books $50,000 in increased earnings and capital as well as a new loan or increase in assets of $50,000. But under Basel it only is required to allocate capital of $4,000 to the new loan, leaving $46,000 in increased capital that can be used to make more loans. Yet if the borrower could not pay the interest much less repay principal the whole contractual arrangement is a financial sham that when aggregated across thousand or even millions of transactions can put the global financial system at risk since if the borrower defaults the increased capital meant to cushion such ri</w:t>
      </w:r>
      <w:r w:rsidR="00E931E5">
        <w:t>sks evaporates too. This is why Ponzi finance is so dangerous.</w:t>
      </w:r>
    </w:p>
    <w:p w14:paraId="7A062B18" w14:textId="001C03CB" w:rsidR="00BA2E1C" w:rsidRDefault="00BA2E1C" w:rsidP="00BA2E1C">
      <w:pPr>
        <w:spacing w:line="480" w:lineRule="auto"/>
        <w:ind w:firstLine="720"/>
        <w:rPr>
          <w:b/>
        </w:rPr>
      </w:pPr>
      <w:r>
        <w:t>During the Japanese real estate and stock market boom of the 1980s banks increased lending based on rising real estate prices while counting part of their stock holdings as capital. Thus when stock and real estate values started to fall, capital and lending capacity evaporated along with the banks’ ability to lend more to support the inflated real estate and stock prices. Furthe</w:t>
      </w:r>
      <w:r w:rsidR="00AC554A">
        <w:t>r the prudential capital levels that were</w:t>
      </w:r>
      <w:r>
        <w:t xml:space="preserve"> sup</w:t>
      </w:r>
      <w:r w:rsidR="00AC554A">
        <w:t>posed to cushion such losses were</w:t>
      </w:r>
      <w:r>
        <w:t xml:space="preserve"> shown to </w:t>
      </w:r>
      <w:r w:rsidR="00AC554A">
        <w:t xml:space="preserve">have </w:t>
      </w:r>
      <w:r>
        <w:t>be</w:t>
      </w:r>
      <w:r w:rsidR="00AC554A">
        <w:t>en</w:t>
      </w:r>
      <w:r>
        <w:t xml:space="preserve"> a fiction and many banks failed or were merged [Rapp 1999].</w:t>
      </w:r>
      <w:r w:rsidR="0090739C">
        <w:t xml:space="preserve"> Something similar with respect to bank </w:t>
      </w:r>
      <w:r w:rsidR="00A855A3">
        <w:t xml:space="preserve">reported </w:t>
      </w:r>
      <w:r w:rsidR="0090739C">
        <w:t>earnings and</w:t>
      </w:r>
      <w:r w:rsidR="00A855A3">
        <w:t xml:space="preserve"> capital occurred during the recent US housing boom and bust. </w:t>
      </w:r>
      <w:r w:rsidR="00AC554A">
        <w:t>Thus</w:t>
      </w:r>
      <w:r w:rsidR="00A855A3">
        <w:t xml:space="preserve"> it is </w:t>
      </w:r>
      <w:r w:rsidR="00AC554A">
        <w:t xml:space="preserve">very </w:t>
      </w:r>
      <w:r w:rsidR="00A855A3">
        <w:t>important from a prudential regulatory standpoint to strictly regulate and control such optimistic contractual lending arrangements that automatically</w:t>
      </w:r>
      <w:r w:rsidR="00550A99">
        <w:t xml:space="preserve"> or easily</w:t>
      </w:r>
      <w:r w:rsidR="00A855A3">
        <w:t xml:space="preserve"> convert interest to principal.</w:t>
      </w:r>
    </w:p>
    <w:p w14:paraId="323F9270" w14:textId="77777777" w:rsidR="005F7672" w:rsidRDefault="005F7672" w:rsidP="005F7672">
      <w:pPr>
        <w:spacing w:line="480" w:lineRule="auto"/>
        <w:rPr>
          <w:b/>
        </w:rPr>
      </w:pPr>
    </w:p>
    <w:p w14:paraId="4BE19EAA" w14:textId="77777777" w:rsidR="005F7672" w:rsidRDefault="005F7672" w:rsidP="005F7672">
      <w:pPr>
        <w:spacing w:line="480" w:lineRule="auto"/>
        <w:rPr>
          <w:b/>
        </w:rPr>
      </w:pPr>
      <w:r w:rsidRPr="005F7672">
        <w:rPr>
          <w:b/>
        </w:rPr>
        <w:t>Conclusion</w:t>
      </w:r>
    </w:p>
    <w:p w14:paraId="352EB4DB" w14:textId="7ADB772A" w:rsidR="005F7672" w:rsidRPr="005F7672" w:rsidRDefault="005F7672" w:rsidP="005F7672">
      <w:pPr>
        <w:spacing w:line="480" w:lineRule="auto"/>
      </w:pPr>
      <w:r>
        <w:tab/>
        <w:t xml:space="preserve">Clearly “Contractual Risk” adds to policy concerns regarding </w:t>
      </w:r>
      <w:r w:rsidR="00473451">
        <w:t xml:space="preserve">the </w:t>
      </w:r>
      <w:r>
        <w:t xml:space="preserve">risks to the global financial system that must be managed. While </w:t>
      </w:r>
      <w:r w:rsidR="00473451">
        <w:t xml:space="preserve">policymakers </w:t>
      </w:r>
      <w:r>
        <w:t>have assessed the recent financial crisis and have recognized these risks by requiring more capital and the use of exchanges, more remains to be done. This is illustrated by the too-big-to-prosecute situations reported in the press. In addition research on the adequacy of recent regulatory and legislative initiatives remains an important regulatory and policy tool</w:t>
      </w:r>
      <w:r w:rsidR="007A4277">
        <w:t xml:space="preserve"> in many areas</w:t>
      </w:r>
      <w:r>
        <w:t>.</w:t>
      </w:r>
    </w:p>
    <w:p w14:paraId="105A68BF" w14:textId="77777777" w:rsidR="000E4ED8" w:rsidRDefault="000E4ED8" w:rsidP="000E4ED8">
      <w:pPr>
        <w:rPr>
          <w:b/>
        </w:rPr>
      </w:pPr>
    </w:p>
    <w:p w14:paraId="56A4BFB1" w14:textId="77777777" w:rsidR="00BA2E1C" w:rsidRDefault="00BA2E1C">
      <w:pPr>
        <w:rPr>
          <w:b/>
        </w:rPr>
      </w:pPr>
      <w:r>
        <w:rPr>
          <w:b/>
        </w:rPr>
        <w:br w:type="page"/>
      </w:r>
    </w:p>
    <w:p w14:paraId="406039EE" w14:textId="6A3A38DF" w:rsidR="005A6373" w:rsidRDefault="001E0114" w:rsidP="000E4ED8">
      <w:pPr>
        <w:rPr>
          <w:b/>
        </w:rPr>
      </w:pPr>
      <w:r w:rsidRPr="001E0114">
        <w:rPr>
          <w:b/>
        </w:rPr>
        <w:t>References</w:t>
      </w:r>
    </w:p>
    <w:p w14:paraId="2FD4C370" w14:textId="77777777" w:rsidR="000E4ED8" w:rsidRPr="00EE70F6" w:rsidRDefault="000E4ED8" w:rsidP="000E4ED8">
      <w:pPr>
        <w:rPr>
          <w:b/>
        </w:rPr>
      </w:pPr>
    </w:p>
    <w:p w14:paraId="51C5127D" w14:textId="6CDBD56F" w:rsidR="00DC7A19" w:rsidRDefault="00DC7A19" w:rsidP="00F87496">
      <w:pPr>
        <w:spacing w:line="480" w:lineRule="auto"/>
      </w:pPr>
      <w:r>
        <w:t>Bar-Gill, O. 2009. “</w:t>
      </w:r>
      <w:r w:rsidR="00063A06">
        <w:t xml:space="preserve">Subprime Mortgage Contracts,” </w:t>
      </w:r>
      <w:r w:rsidR="00063A06" w:rsidRPr="00063A06">
        <w:rPr>
          <w:i/>
        </w:rPr>
        <w:t>Cornell Law Review</w:t>
      </w:r>
      <w:r w:rsidR="00063A06">
        <w:t>, Vo. 94.</w:t>
      </w:r>
    </w:p>
    <w:p w14:paraId="1B040280" w14:textId="7CBDB122" w:rsidR="00667F43" w:rsidRDefault="00667F43" w:rsidP="00A71ED1">
      <w:pPr>
        <w:spacing w:after="300"/>
        <w:ind w:left="360" w:hanging="360"/>
      </w:pPr>
      <w:r>
        <w:t xml:space="preserve">Berkshire Hathaway, </w:t>
      </w:r>
      <w:r w:rsidRPr="00667F43">
        <w:rPr>
          <w:i/>
        </w:rPr>
        <w:t>2002 Annual Report</w:t>
      </w:r>
      <w:r w:rsidR="00A71ED1">
        <w:t xml:space="preserve">, Omaha, NE. Available at </w:t>
      </w:r>
      <w:r w:rsidRPr="00667F43">
        <w:t>http://www.berkshirehathaway.com/reports.html</w:t>
      </w:r>
    </w:p>
    <w:p w14:paraId="0F49EA06" w14:textId="4897F943" w:rsidR="009D208E" w:rsidRDefault="001E0114" w:rsidP="00667F43">
      <w:pPr>
        <w:spacing w:line="480" w:lineRule="auto"/>
      </w:pPr>
      <w:r>
        <w:t xml:space="preserve">Bernstein, P. 1998. </w:t>
      </w:r>
      <w:r w:rsidRPr="001E0114">
        <w:rPr>
          <w:i/>
        </w:rPr>
        <w:t>Against the Gods</w:t>
      </w:r>
      <w:r>
        <w:t>,</w:t>
      </w:r>
      <w:r w:rsidR="00DC7A19">
        <w:t xml:space="preserve"> John Wiley &amp; Sons, New York.</w:t>
      </w:r>
    </w:p>
    <w:p w14:paraId="5AB4A300" w14:textId="7AC2ECE4" w:rsidR="009C42F1" w:rsidRPr="009C42F1" w:rsidRDefault="009C42F1" w:rsidP="00467F0D">
      <w:pPr>
        <w:spacing w:line="480" w:lineRule="auto"/>
      </w:pPr>
      <w:r w:rsidRPr="009C42F1">
        <w:rPr>
          <w:rFonts w:cs="Arial"/>
        </w:rPr>
        <w:t>Galbraith</w:t>
      </w:r>
      <w:r>
        <w:rPr>
          <w:rFonts w:cs="Arial"/>
        </w:rPr>
        <w:t xml:space="preserve">, J. </w:t>
      </w:r>
      <w:r w:rsidRPr="009C42F1">
        <w:rPr>
          <w:rFonts w:cs="Arial"/>
          <w:bCs/>
          <w:i/>
        </w:rPr>
        <w:t xml:space="preserve"> The Great Crash 1929</w:t>
      </w:r>
      <w:r>
        <w:rPr>
          <w:rFonts w:cs="Arial"/>
        </w:rPr>
        <w:t>, Houghton Mifflin</w:t>
      </w:r>
      <w:r w:rsidRPr="009C42F1">
        <w:rPr>
          <w:rFonts w:cs="Arial"/>
        </w:rPr>
        <w:t xml:space="preserve"> </w:t>
      </w:r>
      <w:r>
        <w:rPr>
          <w:rFonts w:cs="Arial"/>
        </w:rPr>
        <w:t>Harcourt Publishing Company, NY.</w:t>
      </w:r>
    </w:p>
    <w:p w14:paraId="3D76F895" w14:textId="71BD3D13" w:rsidR="00467F0D" w:rsidRDefault="009C42F1" w:rsidP="00A71ED1">
      <w:pPr>
        <w:pStyle w:val="Heading3"/>
        <w:spacing w:before="0" w:beforeAutospacing="0" w:after="0" w:afterAutospacing="0"/>
        <w:ind w:left="360" w:hanging="360"/>
        <w:rPr>
          <w:rFonts w:asciiTheme="minorHAnsi" w:eastAsia="Times New Roman" w:hAnsiTheme="minorHAnsi" w:cs="Times New Roman"/>
          <w:b w:val="0"/>
          <w:sz w:val="24"/>
          <w:szCs w:val="24"/>
        </w:rPr>
      </w:pPr>
      <w:r>
        <w:rPr>
          <w:rFonts w:asciiTheme="minorHAnsi" w:hAnsiTheme="minorHAnsi"/>
          <w:b w:val="0"/>
          <w:sz w:val="24"/>
          <w:szCs w:val="24"/>
        </w:rPr>
        <w:t>Gramlich, E.</w:t>
      </w:r>
      <w:r w:rsidR="00467F0D" w:rsidRPr="00467F0D">
        <w:rPr>
          <w:rFonts w:asciiTheme="minorHAnsi" w:hAnsiTheme="minorHAnsi"/>
          <w:b w:val="0"/>
          <w:sz w:val="24"/>
          <w:szCs w:val="24"/>
        </w:rPr>
        <w:t xml:space="preserve"> 2007. </w:t>
      </w:r>
      <w:hyperlink r:id="rId8" w:history="1">
        <w:r w:rsidR="00467F0D" w:rsidRPr="00467F0D">
          <w:rPr>
            <w:rStyle w:val="lrg"/>
            <w:rFonts w:asciiTheme="minorHAnsi" w:eastAsia="Times New Roman" w:hAnsiTheme="minorHAnsi" w:cs="Times New Roman"/>
            <w:b w:val="0"/>
            <w:i/>
            <w:sz w:val="24"/>
            <w:szCs w:val="24"/>
          </w:rPr>
          <w:t>Subprime Mortgages: America's Latest Boom and Bust</w:t>
        </w:r>
      </w:hyperlink>
      <w:r w:rsidR="00467F0D">
        <w:rPr>
          <w:rFonts w:asciiTheme="minorHAnsi" w:eastAsia="Times New Roman" w:hAnsiTheme="minorHAnsi" w:cs="Times New Roman"/>
          <w:b w:val="0"/>
          <w:sz w:val="24"/>
          <w:szCs w:val="24"/>
        </w:rPr>
        <w:t>, The Urban Institute Press, Washington, DC</w:t>
      </w:r>
    </w:p>
    <w:p w14:paraId="5817857D" w14:textId="77777777" w:rsidR="00467F0D" w:rsidRPr="00467F0D" w:rsidRDefault="00467F0D" w:rsidP="00467F0D">
      <w:pPr>
        <w:pStyle w:val="Heading3"/>
        <w:spacing w:before="0" w:beforeAutospacing="0" w:after="0" w:afterAutospacing="0"/>
        <w:ind w:left="180" w:hanging="180"/>
        <w:rPr>
          <w:rFonts w:asciiTheme="minorHAnsi" w:eastAsia="Times New Roman" w:hAnsiTheme="minorHAnsi" w:cs="Times New Roman"/>
          <w:b w:val="0"/>
          <w:sz w:val="24"/>
          <w:szCs w:val="24"/>
        </w:rPr>
      </w:pPr>
    </w:p>
    <w:p w14:paraId="0A27B654" w14:textId="09425596" w:rsidR="00063A06" w:rsidRDefault="009D208E" w:rsidP="00EE70F6">
      <w:pPr>
        <w:spacing w:line="480" w:lineRule="auto"/>
        <w:ind w:left="720" w:hanging="720"/>
      </w:pPr>
      <w:r>
        <w:t xml:space="preserve">Kindleberger, C. &amp; Aliber, R. 2011. </w:t>
      </w:r>
      <w:r>
        <w:rPr>
          <w:i/>
        </w:rPr>
        <w:t>Manias, Panics, and Crashes</w:t>
      </w:r>
      <w:r>
        <w:t>,</w:t>
      </w:r>
      <w:r w:rsidR="00D55B1D">
        <w:t xml:space="preserve"> Palgrave Macmillan, NY</w:t>
      </w:r>
      <w:r w:rsidR="00063A06">
        <w:t>.</w:t>
      </w:r>
    </w:p>
    <w:p w14:paraId="024A1236" w14:textId="7992CB22" w:rsidR="00E51AB5" w:rsidRPr="00E51AB5" w:rsidRDefault="00E51AB5" w:rsidP="00E51AB5">
      <w:pPr>
        <w:pStyle w:val="FootnoteText"/>
      </w:pPr>
      <w:r w:rsidRPr="00E51AB5">
        <w:t xml:space="preserve">Lipton, E. 2013. “Banks Resist Strict Controls Of Foreign Bets,” </w:t>
      </w:r>
      <w:r w:rsidRPr="00E51AB5">
        <w:rPr>
          <w:i/>
        </w:rPr>
        <w:t>NY Times</w:t>
      </w:r>
      <w:r w:rsidRPr="00E51AB5">
        <w:t>, NY.</w:t>
      </w:r>
      <w:r>
        <w:t xml:space="preserve"> Available at</w:t>
      </w:r>
    </w:p>
    <w:p w14:paraId="2FC060B0" w14:textId="0BACA717" w:rsidR="00E51AB5" w:rsidRDefault="00E51AB5" w:rsidP="00E51AB5">
      <w:pPr>
        <w:spacing w:after="300"/>
        <w:ind w:left="360" w:hanging="360"/>
      </w:pPr>
      <w:r w:rsidRPr="00E51AB5">
        <w:tab/>
        <w:t xml:space="preserve">http://www.nytimes.com/2013/05/01/business/banks-criticize-strict-controls-for-foreign-bets.html?nl=todaysheadlines&amp;emc=edit_th_ 20130501&amp;_r=0 </w:t>
      </w:r>
    </w:p>
    <w:p w14:paraId="292442C1" w14:textId="34939FBB" w:rsidR="006D5BFA" w:rsidRDefault="006D5BFA" w:rsidP="00E51AB5">
      <w:pPr>
        <w:ind w:left="360" w:hanging="360"/>
      </w:pPr>
      <w:r>
        <w:t xml:space="preserve">McCoy, K. 2012. “HSBC will pay $1.9 billion for money laundering.” </w:t>
      </w:r>
      <w:r w:rsidRPr="006D5BFA">
        <w:rPr>
          <w:i/>
        </w:rPr>
        <w:t>USA Today</w:t>
      </w:r>
      <w:r>
        <w:t>. Available at usa.com.</w:t>
      </w:r>
    </w:p>
    <w:p w14:paraId="226398AE" w14:textId="77777777" w:rsidR="00667F43" w:rsidRDefault="00667F43" w:rsidP="006D5BFA">
      <w:pPr>
        <w:ind w:left="180" w:hanging="180"/>
      </w:pPr>
    </w:p>
    <w:p w14:paraId="61E51936" w14:textId="6F0004C2" w:rsidR="00667F43" w:rsidRPr="00A71ED1" w:rsidRDefault="00667F43" w:rsidP="00A71ED1">
      <w:pPr>
        <w:ind w:left="360" w:hanging="360"/>
      </w:pPr>
      <w:r>
        <w:t>Morgen</w:t>
      </w:r>
      <w:r w:rsidR="00A71ED1">
        <w:t>son</w:t>
      </w:r>
      <w:r w:rsidR="00A71ED1" w:rsidRPr="00A71ED1">
        <w:t>, G. 2013.</w:t>
      </w:r>
      <w:r w:rsidR="00A71ED1" w:rsidRPr="00A71ED1">
        <w:rPr>
          <w:rFonts w:cs="Times New Roman"/>
          <w:color w:val="000000"/>
        </w:rPr>
        <w:t xml:space="preserve"> “If a Fund Turns on a Dime, Watch Your Dollars,” </w:t>
      </w:r>
      <w:r w:rsidR="00A71ED1" w:rsidRPr="00A71ED1">
        <w:rPr>
          <w:rFonts w:cs="Times New Roman"/>
          <w:i/>
          <w:color w:val="000000"/>
        </w:rPr>
        <w:t>NY Times</w:t>
      </w:r>
      <w:r w:rsidR="00A71ED1" w:rsidRPr="00A71ED1">
        <w:rPr>
          <w:rFonts w:cs="Times New Roman"/>
          <w:color w:val="000000"/>
        </w:rPr>
        <w:t>, NY. Available at</w:t>
      </w:r>
      <w:r w:rsidR="00A71ED1" w:rsidRPr="00A71ED1">
        <w:rPr>
          <w:rFonts w:cs="Times New Roman"/>
        </w:rPr>
        <w:t>http://www.nytimes.com/2013/03/31/business/willow-fund-as-a-cautionary-tale-for-investors.html?ref=business&amp;_r=0&amp;pagewanted=print</w:t>
      </w:r>
    </w:p>
    <w:p w14:paraId="75E6DC05" w14:textId="77777777" w:rsidR="006D5BFA" w:rsidRDefault="006D5BFA" w:rsidP="006D5BFA">
      <w:pPr>
        <w:ind w:left="720" w:hanging="720"/>
      </w:pPr>
    </w:p>
    <w:p w14:paraId="19822474" w14:textId="4CB884D2" w:rsidR="00063A06" w:rsidRDefault="009C42F1" w:rsidP="00EE70F6">
      <w:pPr>
        <w:spacing w:line="480" w:lineRule="auto"/>
        <w:ind w:left="720" w:hanging="720"/>
      </w:pPr>
      <w:r>
        <w:t>Rapp, W.</w:t>
      </w:r>
      <w:r w:rsidR="00063A06">
        <w:t xml:space="preserve"> 2012. “Everything Is Not A Bubble,” </w:t>
      </w:r>
      <w:r w:rsidR="00063A06" w:rsidRPr="00063A06">
        <w:rPr>
          <w:i/>
        </w:rPr>
        <w:t>Proceedings Of IABPAD Conference</w:t>
      </w:r>
      <w:r w:rsidR="00063A06">
        <w:t>, LA.</w:t>
      </w:r>
    </w:p>
    <w:p w14:paraId="64BFDFC4" w14:textId="7F55210C" w:rsidR="00EE70F6" w:rsidRDefault="009C42F1" w:rsidP="00A71ED1">
      <w:pPr>
        <w:ind w:left="360" w:hanging="360"/>
      </w:pPr>
      <w:r>
        <w:t>Rapp, W.</w:t>
      </w:r>
      <w:r w:rsidR="00C850D6">
        <w:t xml:space="preserve"> 2010.</w:t>
      </w:r>
      <w:r w:rsidR="00BA1F32" w:rsidRPr="00C850D6">
        <w:t>“The Global Mortgage Crisis Litigation Fall</w:t>
      </w:r>
      <w:r w:rsidR="00C850D6">
        <w:t xml:space="preserve">out”. </w:t>
      </w:r>
      <w:r w:rsidR="00BA1F32" w:rsidRPr="00C850D6">
        <w:rPr>
          <w:i/>
        </w:rPr>
        <w:t>After the</w:t>
      </w:r>
      <w:r w:rsidR="00BA1F32" w:rsidRPr="00C850D6">
        <w:rPr>
          <w:rFonts w:cs="TimesNewRoman"/>
          <w:i/>
          <w:lang w:bidi="en-US"/>
        </w:rPr>
        <w:t xml:space="preserve"> Crisis: Rethinking Finance</w:t>
      </w:r>
      <w:r w:rsidR="00BA1F32" w:rsidRPr="00C850D6">
        <w:rPr>
          <w:rFonts w:cs="TimesNewRoman"/>
          <w:lang w:bidi="en-US"/>
        </w:rPr>
        <w:t xml:space="preserve">, </w:t>
      </w:r>
      <w:r w:rsidR="00BA1F32" w:rsidRPr="00C850D6">
        <w:rPr>
          <w:rFonts w:cs="Book Antiqua"/>
        </w:rPr>
        <w:t xml:space="preserve">Lagoarde-Segot, </w:t>
      </w:r>
      <w:r w:rsidR="00C850D6">
        <w:rPr>
          <w:rFonts w:cs="Book Antiqua"/>
        </w:rPr>
        <w:t xml:space="preserve">T., </w:t>
      </w:r>
      <w:r w:rsidR="00BA1F32" w:rsidRPr="00C850D6">
        <w:rPr>
          <w:rFonts w:cs="Book Antiqua"/>
        </w:rPr>
        <w:t xml:space="preserve">ed., </w:t>
      </w:r>
      <w:r w:rsidR="00BA1F32" w:rsidRPr="00C850D6">
        <w:t xml:space="preserve">Nova Science Publishers, Inc., </w:t>
      </w:r>
      <w:r w:rsidR="00BA1F32" w:rsidRPr="00C850D6">
        <w:rPr>
          <w:rFonts w:cs="Arial"/>
        </w:rPr>
        <w:t>Hauppauge NY</w:t>
      </w:r>
      <w:r w:rsidR="00C850D6">
        <w:t xml:space="preserve"> pp. 47-80.</w:t>
      </w:r>
    </w:p>
    <w:p w14:paraId="095ACCBC" w14:textId="77777777" w:rsidR="00BA2E1C" w:rsidRDefault="00BA2E1C" w:rsidP="006D5BFA">
      <w:pPr>
        <w:ind w:left="180" w:hanging="180"/>
      </w:pPr>
    </w:p>
    <w:p w14:paraId="7C6685DB" w14:textId="77777777" w:rsidR="006F45FD" w:rsidRPr="006F45FD" w:rsidRDefault="006F45FD" w:rsidP="006F45FD">
      <w:pPr>
        <w:ind w:left="360" w:hanging="360"/>
      </w:pPr>
      <w:r w:rsidRPr="006F45FD">
        <w:t xml:space="preserve">Rapp, W. 2009. </w:t>
      </w:r>
      <w:r w:rsidRPr="006F45FD">
        <w:rPr>
          <w:b/>
        </w:rPr>
        <w:t>“</w:t>
      </w:r>
      <w:r w:rsidRPr="006F45FD">
        <w:t>Clash Of Titans - The Barclays v Bear Stearns Case and the Current Financial Crisis</w:t>
      </w:r>
      <w:r w:rsidRPr="006F45FD">
        <w:rPr>
          <w:rFonts w:cs="MonotypeCorsiva"/>
          <w:bCs/>
          <w:lang w:bidi="en-US"/>
        </w:rPr>
        <w:t>,”</w:t>
      </w:r>
      <w:r w:rsidRPr="006F45FD">
        <w:rPr>
          <w:rFonts w:cs="MonotypeCorsiva"/>
          <w:iCs/>
          <w:lang w:bidi="en-US"/>
        </w:rPr>
        <w:t xml:space="preserve"> </w:t>
      </w:r>
      <w:r w:rsidRPr="006F45FD">
        <w:rPr>
          <w:u w:val="single"/>
        </w:rPr>
        <w:t>Proceedings Association For Global Business</w:t>
      </w:r>
      <w:r w:rsidRPr="006F45FD">
        <w:t>, VA.</w:t>
      </w:r>
    </w:p>
    <w:p w14:paraId="28811DF2" w14:textId="77777777" w:rsidR="006F45FD" w:rsidRDefault="006F45FD" w:rsidP="006F45FD">
      <w:pPr>
        <w:ind w:right="-720"/>
      </w:pPr>
    </w:p>
    <w:p w14:paraId="051478C3" w14:textId="12AE1A45" w:rsidR="0090739C" w:rsidRDefault="009C42F1" w:rsidP="00A71ED1">
      <w:pPr>
        <w:ind w:left="360" w:right="-720" w:hanging="360"/>
      </w:pPr>
      <w:r>
        <w:t>Rapp, W.</w:t>
      </w:r>
      <w:r w:rsidR="0090739C">
        <w:t xml:space="preserve"> 1999. </w:t>
      </w:r>
      <w:r w:rsidR="0090739C" w:rsidRPr="0090739C">
        <w:t>“Foreign Firms in Japan’s Securities Industry in the 198</w:t>
      </w:r>
      <w:r w:rsidR="0090739C">
        <w:t xml:space="preserve">0s and Post Bubble Economy,” </w:t>
      </w:r>
      <w:r w:rsidR="0090739C" w:rsidRPr="0090739C">
        <w:rPr>
          <w:i/>
        </w:rPr>
        <w:t>Post Bubble Japanese Business</w:t>
      </w:r>
      <w:r w:rsidR="0090739C" w:rsidRPr="0090739C">
        <w:t>, Raj Aggarwal, ed., Kluwe</w:t>
      </w:r>
      <w:r w:rsidR="0090739C">
        <w:t>r Academic Publishers.</w:t>
      </w:r>
    </w:p>
    <w:p w14:paraId="1968EA4C" w14:textId="77777777" w:rsidR="00467F0D" w:rsidRDefault="00467F0D" w:rsidP="0090739C">
      <w:pPr>
        <w:ind w:right="-720"/>
      </w:pPr>
    </w:p>
    <w:p w14:paraId="03E74A95" w14:textId="776DB757" w:rsidR="00467F0D" w:rsidRPr="00467F0D" w:rsidRDefault="009C42F1" w:rsidP="00467F0D">
      <w:pPr>
        <w:pStyle w:val="Heading3"/>
        <w:spacing w:before="0" w:beforeAutospacing="0" w:after="0" w:afterAutospacing="0"/>
        <w:ind w:left="360" w:hanging="360"/>
        <w:rPr>
          <w:rFonts w:asciiTheme="minorHAnsi" w:eastAsia="Times New Roman" w:hAnsiTheme="minorHAnsi" w:cs="Times New Roman"/>
          <w:b w:val="0"/>
          <w:bCs w:val="0"/>
          <w:sz w:val="24"/>
          <w:szCs w:val="24"/>
        </w:rPr>
      </w:pPr>
      <w:r>
        <w:rPr>
          <w:rFonts w:asciiTheme="minorHAnsi" w:eastAsia="Times New Roman" w:hAnsiTheme="minorHAnsi" w:cs="Times New Roman"/>
          <w:b w:val="0"/>
          <w:bCs w:val="0"/>
          <w:sz w:val="24"/>
          <w:szCs w:val="24"/>
        </w:rPr>
        <w:t>Soros, G.</w:t>
      </w:r>
      <w:r w:rsidR="00467F0D">
        <w:rPr>
          <w:rFonts w:asciiTheme="minorHAnsi" w:eastAsia="Times New Roman" w:hAnsiTheme="minorHAnsi" w:cs="Times New Roman"/>
          <w:b w:val="0"/>
          <w:bCs w:val="0"/>
          <w:sz w:val="24"/>
          <w:szCs w:val="24"/>
        </w:rPr>
        <w:t xml:space="preserve"> 2009. </w:t>
      </w:r>
      <w:r w:rsidR="00467F0D" w:rsidRPr="00467F0D">
        <w:rPr>
          <w:rFonts w:asciiTheme="minorHAnsi" w:eastAsia="Times New Roman" w:hAnsiTheme="minorHAnsi" w:cs="Times New Roman"/>
          <w:b w:val="0"/>
          <w:bCs w:val="0"/>
          <w:i/>
          <w:sz w:val="24"/>
          <w:szCs w:val="24"/>
        </w:rPr>
        <w:t>The Crash of 2008 and What it Means: The New Paradigm for Financial Markets</w:t>
      </w:r>
      <w:r w:rsidR="008B199D">
        <w:rPr>
          <w:rFonts w:asciiTheme="minorHAnsi" w:eastAsia="Times New Roman" w:hAnsiTheme="minorHAnsi" w:cs="Times New Roman"/>
          <w:b w:val="0"/>
          <w:bCs w:val="0"/>
          <w:sz w:val="24"/>
          <w:szCs w:val="24"/>
        </w:rPr>
        <w:t>, Public Affairs,</w:t>
      </w:r>
      <w:r w:rsidR="00467F0D">
        <w:rPr>
          <w:rFonts w:asciiTheme="minorHAnsi" w:eastAsia="Times New Roman" w:hAnsiTheme="minorHAnsi" w:cs="Times New Roman"/>
          <w:b w:val="0"/>
          <w:bCs w:val="0"/>
          <w:sz w:val="24"/>
          <w:szCs w:val="24"/>
        </w:rPr>
        <w:t xml:space="preserve"> NY.</w:t>
      </w:r>
    </w:p>
    <w:p w14:paraId="70AF3BAA" w14:textId="77777777" w:rsidR="00C850D6" w:rsidRDefault="00C850D6" w:rsidP="00C850D6"/>
    <w:p w14:paraId="49852C94" w14:textId="1B1ABA48" w:rsidR="005A6373" w:rsidRPr="007358B0" w:rsidRDefault="009C42F1" w:rsidP="00F87496">
      <w:pPr>
        <w:spacing w:line="480" w:lineRule="auto"/>
        <w:ind w:left="720" w:hanging="720"/>
      </w:pPr>
      <w:r>
        <w:t>Shiller, R.</w:t>
      </w:r>
      <w:r w:rsidR="00063A06">
        <w:t xml:space="preserve"> 2012. </w:t>
      </w:r>
      <w:r w:rsidR="00063A06">
        <w:rPr>
          <w:i/>
        </w:rPr>
        <w:t>Finance And The Good Society</w:t>
      </w:r>
      <w:r w:rsidR="00063A06">
        <w:t>, Princeton University Press, Princeton, NJ.</w:t>
      </w:r>
    </w:p>
    <w:sectPr w:rsidR="005A6373" w:rsidRPr="007358B0" w:rsidSect="00603C77">
      <w:footerReference w:type="even" r:id="rId9"/>
      <w:footerReference w:type="default" r:id="rId10"/>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79E26" w14:textId="77777777" w:rsidR="00667F43" w:rsidRDefault="00667F43" w:rsidP="006F45FD">
      <w:r>
        <w:separator/>
      </w:r>
    </w:p>
  </w:endnote>
  <w:endnote w:type="continuationSeparator" w:id="0">
    <w:p w14:paraId="5BAD1DB4" w14:textId="77777777" w:rsidR="00667F43" w:rsidRDefault="00667F43" w:rsidP="006F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Pゴシック">
    <w:panose1 w:val="00000000000000000000"/>
    <w:charset w:val="80"/>
    <w:family w:val="roman"/>
    <w:notTrueType/>
    <w:pitch w:val="default"/>
  </w:font>
  <w:font w:name="TimesNewRoman">
    <w:charset w:val="00"/>
    <w:family w:val="auto"/>
    <w:pitch w:val="default"/>
  </w:font>
  <w:font w:name="Book Antiqua">
    <w:panose1 w:val="02040602050305030304"/>
    <w:charset w:val="00"/>
    <w:family w:val="auto"/>
    <w:pitch w:val="variable"/>
    <w:sig w:usb0="00000003" w:usb1="00000000" w:usb2="00000000" w:usb3="00000000" w:csb0="00000001" w:csb1="00000000"/>
  </w:font>
  <w:font w:name="MonotypeCorsiva">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20D03" w14:textId="77777777" w:rsidR="00667F43" w:rsidRDefault="00667F43" w:rsidP="00176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50087" w14:textId="77777777" w:rsidR="00667F43" w:rsidRDefault="00667F43" w:rsidP="008C0D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14EBA" w14:textId="77777777" w:rsidR="00667F43" w:rsidRDefault="00667F43" w:rsidP="00176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C03">
      <w:rPr>
        <w:rStyle w:val="PageNumber"/>
        <w:noProof/>
      </w:rPr>
      <w:t>1</w:t>
    </w:r>
    <w:r>
      <w:rPr>
        <w:rStyle w:val="PageNumber"/>
      </w:rPr>
      <w:fldChar w:fldCharType="end"/>
    </w:r>
  </w:p>
  <w:p w14:paraId="36CE5DCD" w14:textId="77777777" w:rsidR="00667F43" w:rsidRDefault="00667F43" w:rsidP="008C0D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ECA70" w14:textId="77777777" w:rsidR="00667F43" w:rsidRDefault="00667F43" w:rsidP="006F45FD">
      <w:r>
        <w:separator/>
      </w:r>
    </w:p>
  </w:footnote>
  <w:footnote w:type="continuationSeparator" w:id="0">
    <w:p w14:paraId="6CAF6778" w14:textId="77777777" w:rsidR="00667F43" w:rsidRDefault="00667F43" w:rsidP="006F45FD">
      <w:r>
        <w:continuationSeparator/>
      </w:r>
    </w:p>
  </w:footnote>
  <w:footnote w:id="1">
    <w:p w14:paraId="281FDC26" w14:textId="16AFF063" w:rsidR="00E51AB5" w:rsidRDefault="00E51AB5">
      <w:pPr>
        <w:pStyle w:val="FootnoteText"/>
      </w:pPr>
      <w:r>
        <w:rPr>
          <w:rStyle w:val="FootnoteReference"/>
        </w:rPr>
        <w:footnoteRef/>
      </w:r>
      <w:r>
        <w:t xml:space="preserve"> </w:t>
      </w:r>
      <w:r w:rsidRPr="00E52431">
        <w:rPr>
          <w:sz w:val="20"/>
          <w:szCs w:val="20"/>
        </w:rPr>
        <w:t>A May 1, 20</w:t>
      </w:r>
      <w:r>
        <w:rPr>
          <w:sz w:val="20"/>
          <w:szCs w:val="20"/>
        </w:rPr>
        <w:t xml:space="preserve">13 NY Times article states </w:t>
      </w:r>
      <w:r w:rsidRPr="00E52431">
        <w:rPr>
          <w:sz w:val="20"/>
          <w:szCs w:val="20"/>
        </w:rPr>
        <w:t>ma</w:t>
      </w:r>
      <w:r>
        <w:rPr>
          <w:sz w:val="20"/>
          <w:szCs w:val="20"/>
        </w:rPr>
        <w:t>rket has grown to $700 trillion [Lipton 2013].</w:t>
      </w:r>
    </w:p>
  </w:footnote>
  <w:footnote w:id="2">
    <w:p w14:paraId="45DAC1AA" w14:textId="10F2F975" w:rsidR="00667F43" w:rsidRPr="00285005" w:rsidRDefault="00667F43" w:rsidP="00285005">
      <w:pPr>
        <w:rPr>
          <w:rFonts w:eastAsia="Times New Roman" w:cs="Times New Roman"/>
          <w:sz w:val="20"/>
          <w:szCs w:val="20"/>
        </w:rPr>
      </w:pPr>
      <w:r w:rsidRPr="00285005">
        <w:rPr>
          <w:rStyle w:val="FootnoteReference"/>
          <w:sz w:val="20"/>
          <w:szCs w:val="20"/>
        </w:rPr>
        <w:footnoteRef/>
      </w:r>
      <w:r w:rsidRPr="00285005">
        <w:rPr>
          <w:sz w:val="20"/>
          <w:szCs w:val="20"/>
        </w:rPr>
        <w:t xml:space="preserve"> Buffet notes “</w:t>
      </w:r>
      <w:r w:rsidRPr="00285005">
        <w:rPr>
          <w:rFonts w:eastAsia="Times New Roman" w:cs="Times New Roman"/>
          <w:sz w:val="20"/>
          <w:szCs w:val="20"/>
        </w:rPr>
        <w:t>Many people argue that derivatives reduce systemic problems, in that participants who can’t bear certain risks are able to transfer them to stronger hands. These people believe that derivatives act to stabilize the economy, facilitate trade, and eliminate bumps for individual participants. On a micro level, what they say is often true. I believe, however, that the macro picture is dangerous and getting more so. Large amounts of risk, particularly credit risk, have become concentrated in the hands of relatively few derivatives dealers, who in addition trade extensively with one other. The troubles of one could quickly infect the others. On top of that, these dealers are owed huge amounts by non-dealer counter-parties. Some of these counter-parties, are linked in ways that could cause them to run into a problem because of a single event, such as the implosion of the telecom industry. Linkage, when it suddenly surfaces, can trigger serious systemic problems.</w:t>
      </w:r>
      <w:r>
        <w:rPr>
          <w:rFonts w:eastAsia="Times New Roman" w:cs="Times New Roman"/>
          <w:sz w:val="20"/>
          <w:szCs w:val="20"/>
        </w:rPr>
        <w:t>”</w:t>
      </w:r>
      <w:r w:rsidRPr="00285005">
        <w:rPr>
          <w:rFonts w:eastAsia="Times New Roman" w:cs="Times New Roman"/>
          <w:sz w:val="20"/>
          <w:szCs w:val="20"/>
        </w:rPr>
        <w:t xml:space="preserve"> </w:t>
      </w:r>
    </w:p>
  </w:footnote>
  <w:footnote w:id="3">
    <w:p w14:paraId="6287A9EC" w14:textId="3A9F7185" w:rsidR="00667F43" w:rsidRPr="008239EB" w:rsidRDefault="00667F43" w:rsidP="008239EB">
      <w:pPr>
        <w:rPr>
          <w:rFonts w:eastAsia="Times New Roman" w:cs="Times New Roman"/>
          <w:sz w:val="20"/>
          <w:szCs w:val="20"/>
        </w:rPr>
      </w:pPr>
      <w:r w:rsidRPr="008239EB">
        <w:rPr>
          <w:rStyle w:val="FootnoteReference"/>
          <w:sz w:val="20"/>
          <w:szCs w:val="20"/>
        </w:rPr>
        <w:footnoteRef/>
      </w:r>
      <w:r w:rsidRPr="008239EB">
        <w:rPr>
          <w:sz w:val="20"/>
          <w:szCs w:val="20"/>
        </w:rPr>
        <w:t xml:space="preserve"> </w:t>
      </w:r>
      <w:r>
        <w:rPr>
          <w:sz w:val="20"/>
          <w:szCs w:val="20"/>
        </w:rPr>
        <w:t>Buffet foresaw this effect too. “</w:t>
      </w:r>
      <w:r w:rsidRPr="008239EB">
        <w:rPr>
          <w:rFonts w:eastAsia="Times New Roman" w:cs="Times New Roman"/>
          <w:sz w:val="20"/>
          <w:szCs w:val="20"/>
        </w:rPr>
        <w:t>Another problem about derivatives is that they can exacerbate trouble that a corporation has run into for completely unrelated reasons. This pile-on effect occurs because many derivatives contracts require that a company suffering a credit downgrade immediately supply collateral to counter-parties. Imagine then that a company is downgraded because of general adversity and that its derivatives instantly kick in with their requirement, imposing an unexpected and enormous demand for cash collateral on the company. The need to meet this demand can then throw the company into a liquidity crisis that may, in some cases, trigger still more downgrades. It all becomes a spiral that can lead to a corporate meltdown. Derivatives also create a daisy-chain risk that is akin to the risk run by insurers or reinsurers that lay off much of their business with others. In both cases, huge receivables from many counter-parties tend to build up over time. A participant may see himself as prudent, believing his large credit exposures to be diversified and therefore not dangerous. However under certain circumstances, an exogenous event that causes the receivable from Company A to go bad will also affect those from Companies B through Z.</w:t>
      </w:r>
      <w:r>
        <w:rPr>
          <w:rFonts w:eastAsia="Times New Roman" w:cs="Times New Roman"/>
          <w:sz w:val="20"/>
          <w:szCs w:val="20"/>
        </w:rPr>
        <w:t>”</w:t>
      </w:r>
      <w:r w:rsidRPr="008239EB">
        <w:rPr>
          <w:rFonts w:eastAsia="Times New Roman" w:cs="Times New Roman"/>
          <w:sz w:val="20"/>
          <w:szCs w:val="20"/>
        </w:rPr>
        <w:t xml:space="preserve"> </w:t>
      </w:r>
    </w:p>
    <w:p w14:paraId="0A00BA8B" w14:textId="19234495" w:rsidR="00667F43" w:rsidRDefault="00667F43">
      <w:pPr>
        <w:pStyle w:val="FootnoteText"/>
      </w:pPr>
    </w:p>
  </w:footnote>
  <w:footnote w:id="4">
    <w:p w14:paraId="318FE879" w14:textId="4B0E12C3" w:rsidR="00667F43" w:rsidRPr="007B6EE2" w:rsidRDefault="00667F43">
      <w:pPr>
        <w:pStyle w:val="FootnoteText"/>
        <w:rPr>
          <w:sz w:val="18"/>
          <w:szCs w:val="18"/>
        </w:rPr>
      </w:pPr>
      <w:r w:rsidRPr="007B6EE2">
        <w:rPr>
          <w:rStyle w:val="FootnoteReference"/>
          <w:sz w:val="18"/>
          <w:szCs w:val="18"/>
        </w:rPr>
        <w:footnoteRef/>
      </w:r>
      <w:r w:rsidRPr="007B6EE2">
        <w:rPr>
          <w:sz w:val="18"/>
          <w:szCs w:val="18"/>
        </w:rPr>
        <w:t xml:space="preserve"> Interestingly Buffet in his 2002 Annual Report Statement referred to the Crisis of 1907 where there was such a series of bank runs and in</w:t>
      </w:r>
      <w:r>
        <w:rPr>
          <w:sz w:val="18"/>
          <w:szCs w:val="18"/>
        </w:rPr>
        <w:t xml:space="preserve"> dealing with</w:t>
      </w:r>
      <w:r w:rsidRPr="007B6EE2">
        <w:rPr>
          <w:sz w:val="18"/>
          <w:szCs w:val="18"/>
        </w:rPr>
        <w:t xml:space="preserve"> the aftermath the US finally established a central bank in the form of the Federal Reserve.</w:t>
      </w:r>
    </w:p>
  </w:footnote>
  <w:footnote w:id="5">
    <w:p w14:paraId="1D383CBC" w14:textId="0F53A935" w:rsidR="00667F43" w:rsidRPr="007F42F1" w:rsidRDefault="00667F43" w:rsidP="007F42F1">
      <w:pPr>
        <w:widowControl w:val="0"/>
        <w:autoSpaceDE w:val="0"/>
        <w:autoSpaceDN w:val="0"/>
        <w:adjustRightInd w:val="0"/>
        <w:rPr>
          <w:rFonts w:cs="Times New Roman"/>
          <w:color w:val="000000"/>
          <w:sz w:val="20"/>
          <w:szCs w:val="20"/>
        </w:rPr>
      </w:pPr>
      <w:r w:rsidRPr="00FB6EF2">
        <w:rPr>
          <w:rStyle w:val="FootnoteReference"/>
          <w:sz w:val="20"/>
          <w:szCs w:val="20"/>
        </w:rPr>
        <w:footnoteRef/>
      </w:r>
      <w:r w:rsidRPr="00FB6EF2">
        <w:rPr>
          <w:sz w:val="20"/>
          <w:szCs w:val="20"/>
        </w:rPr>
        <w:t xml:space="preserve"> While borrowing and lending raise the largest systemic issues </w:t>
      </w:r>
      <w:r>
        <w:rPr>
          <w:sz w:val="20"/>
          <w:szCs w:val="20"/>
        </w:rPr>
        <w:t>investors can</w:t>
      </w:r>
      <w:r w:rsidRPr="00FB6EF2">
        <w:rPr>
          <w:sz w:val="20"/>
          <w:szCs w:val="20"/>
        </w:rPr>
        <w:t xml:space="preserve"> be exposed to such contracting without their knowledge</w:t>
      </w:r>
      <w:r>
        <w:rPr>
          <w:sz w:val="20"/>
          <w:szCs w:val="20"/>
        </w:rPr>
        <w:t xml:space="preserve">. A recent NY Times article </w:t>
      </w:r>
      <w:r w:rsidRPr="00FB6EF2">
        <w:rPr>
          <w:sz w:val="20"/>
          <w:szCs w:val="20"/>
        </w:rPr>
        <w:t>reported how the manager of a UBS mutu</w:t>
      </w:r>
      <w:r>
        <w:rPr>
          <w:sz w:val="20"/>
          <w:szCs w:val="20"/>
        </w:rPr>
        <w:t>al fund specializing in distressed debt</w:t>
      </w:r>
      <w:r w:rsidRPr="00FB6EF2">
        <w:rPr>
          <w:sz w:val="20"/>
          <w:szCs w:val="20"/>
        </w:rPr>
        <w:t xml:space="preserve"> switched from</w:t>
      </w:r>
      <w:r>
        <w:rPr>
          <w:sz w:val="20"/>
          <w:szCs w:val="20"/>
        </w:rPr>
        <w:t xml:space="preserve"> directly investing in such asset</w:t>
      </w:r>
      <w:r w:rsidRPr="00FB6EF2">
        <w:rPr>
          <w:sz w:val="20"/>
          <w:szCs w:val="20"/>
        </w:rPr>
        <w:t xml:space="preserve">s to entering </w:t>
      </w:r>
      <w:r>
        <w:rPr>
          <w:sz w:val="20"/>
          <w:szCs w:val="20"/>
        </w:rPr>
        <w:t xml:space="preserve">related </w:t>
      </w:r>
      <w:r w:rsidRPr="00FB6EF2">
        <w:rPr>
          <w:sz w:val="20"/>
          <w:szCs w:val="20"/>
        </w:rPr>
        <w:t>credit def</w:t>
      </w:r>
      <w:r>
        <w:rPr>
          <w:sz w:val="20"/>
          <w:szCs w:val="20"/>
        </w:rPr>
        <w:t>ault swaps. As the high yield market improved with lower interest rates and the economic recovery</w:t>
      </w:r>
      <w:r w:rsidRPr="00FB6EF2">
        <w:rPr>
          <w:sz w:val="20"/>
          <w:szCs w:val="20"/>
        </w:rPr>
        <w:t xml:space="preserve"> the investors lost, 80% of value, rath</w:t>
      </w:r>
      <w:r>
        <w:rPr>
          <w:sz w:val="20"/>
          <w:szCs w:val="20"/>
        </w:rPr>
        <w:t>er than made money as the fund h</w:t>
      </w:r>
      <w:r w:rsidRPr="00FB6EF2">
        <w:rPr>
          <w:sz w:val="20"/>
          <w:szCs w:val="20"/>
        </w:rPr>
        <w:t>ad to put up more and more collateral.</w:t>
      </w:r>
      <w:r w:rsidRPr="007F42F1">
        <w:rPr>
          <w:rFonts w:ascii="Times New Roman" w:hAnsi="Times New Roman" w:cs="Times New Roman"/>
          <w:color w:val="000000"/>
          <w:sz w:val="51"/>
          <w:szCs w:val="51"/>
        </w:rPr>
        <w:t xml:space="preserve"> </w:t>
      </w:r>
      <w:r w:rsidRPr="007F42F1">
        <w:rPr>
          <w:rFonts w:cs="Times New Roman"/>
          <w:color w:val="000066"/>
          <w:sz w:val="20"/>
          <w:szCs w:val="20"/>
        </w:rPr>
        <w:t>Morgenson, G. 2013.</w:t>
      </w:r>
      <w:r w:rsidRPr="007F42F1">
        <w:rPr>
          <w:rFonts w:cs="Times New Roman"/>
          <w:color w:val="000000"/>
          <w:sz w:val="20"/>
          <w:szCs w:val="20"/>
        </w:rPr>
        <w:t xml:space="preserve"> </w:t>
      </w:r>
      <w:r>
        <w:rPr>
          <w:rFonts w:cs="Times New Roman"/>
          <w:color w:val="000000"/>
          <w:sz w:val="20"/>
          <w:szCs w:val="20"/>
        </w:rPr>
        <w:t>“</w:t>
      </w:r>
      <w:r w:rsidRPr="007F42F1">
        <w:rPr>
          <w:rFonts w:cs="Times New Roman"/>
          <w:color w:val="000000"/>
          <w:sz w:val="20"/>
          <w:szCs w:val="20"/>
        </w:rPr>
        <w:t>If a Fund Turns on a Dime, Watch Your</w:t>
      </w:r>
      <w:r>
        <w:rPr>
          <w:rFonts w:cs="Times New Roman"/>
          <w:color w:val="000000"/>
          <w:sz w:val="20"/>
          <w:szCs w:val="20"/>
        </w:rPr>
        <w:t xml:space="preserve"> </w:t>
      </w:r>
      <w:r w:rsidRPr="007F42F1">
        <w:rPr>
          <w:rFonts w:cs="Times New Roman"/>
          <w:color w:val="000000"/>
          <w:sz w:val="20"/>
          <w:szCs w:val="20"/>
        </w:rPr>
        <w:t>Dollars</w:t>
      </w:r>
      <w:r>
        <w:rPr>
          <w:rFonts w:cs="Times New Roman"/>
          <w:color w:val="000000"/>
          <w:sz w:val="20"/>
          <w:szCs w:val="20"/>
        </w:rPr>
        <w:t xml:space="preserve">,” </w:t>
      </w:r>
      <w:r w:rsidRPr="007F42F1">
        <w:rPr>
          <w:rFonts w:cs="Times New Roman"/>
          <w:i/>
          <w:color w:val="000000"/>
          <w:sz w:val="20"/>
          <w:szCs w:val="20"/>
        </w:rPr>
        <w:t>NY Times</w:t>
      </w:r>
      <w:r>
        <w:rPr>
          <w:rFonts w:cs="Times New Roman"/>
          <w:color w:val="000000"/>
          <w:sz w:val="20"/>
          <w:szCs w:val="20"/>
        </w:rPr>
        <w:t xml:space="preserve">, NY. “Last October, </w:t>
      </w:r>
      <w:r w:rsidRPr="007F42F1">
        <w:rPr>
          <w:rFonts w:cs="Times New Roman"/>
          <w:color w:val="000000"/>
          <w:sz w:val="20"/>
          <w:szCs w:val="20"/>
        </w:rPr>
        <w:t>shareholders in the Willow Fund, a closed-end investment fund sponsored and sold</w:t>
      </w:r>
      <w:r>
        <w:rPr>
          <w:rFonts w:cs="Times New Roman"/>
          <w:color w:val="000000"/>
          <w:sz w:val="20"/>
          <w:szCs w:val="20"/>
        </w:rPr>
        <w:t xml:space="preserve"> </w:t>
      </w:r>
      <w:r w:rsidRPr="007F42F1">
        <w:rPr>
          <w:rFonts w:cs="Times New Roman"/>
          <w:color w:val="000000"/>
          <w:sz w:val="20"/>
          <w:szCs w:val="20"/>
        </w:rPr>
        <w:t xml:space="preserve">by </w:t>
      </w:r>
      <w:r w:rsidRPr="007F42F1">
        <w:rPr>
          <w:rFonts w:cs="Times New Roman"/>
          <w:color w:val="000066"/>
          <w:sz w:val="20"/>
          <w:szCs w:val="20"/>
        </w:rPr>
        <w:t>UBS</w:t>
      </w:r>
      <w:r w:rsidRPr="007F42F1">
        <w:rPr>
          <w:rFonts w:cs="Times New Roman"/>
          <w:color w:val="000000"/>
          <w:sz w:val="20"/>
          <w:szCs w:val="20"/>
        </w:rPr>
        <w:t>, received some disturbing news: the fund, which had assets of almost $500 million in</w:t>
      </w:r>
      <w:r>
        <w:rPr>
          <w:rFonts w:cs="Times New Roman"/>
          <w:color w:val="000000"/>
          <w:sz w:val="20"/>
          <w:szCs w:val="20"/>
        </w:rPr>
        <w:t xml:space="preserve"> </w:t>
      </w:r>
      <w:r w:rsidRPr="007F42F1">
        <w:rPr>
          <w:rFonts w:cs="Times New Roman"/>
          <w:color w:val="000000"/>
          <w:sz w:val="20"/>
          <w:szCs w:val="20"/>
        </w:rPr>
        <w:t>2006, was being liquidated.</w:t>
      </w:r>
      <w:r>
        <w:rPr>
          <w:rFonts w:cs="Times New Roman"/>
          <w:color w:val="000000"/>
          <w:sz w:val="20"/>
          <w:szCs w:val="20"/>
        </w:rPr>
        <w:t xml:space="preserve"> </w:t>
      </w:r>
      <w:r w:rsidRPr="007F42F1">
        <w:rPr>
          <w:rFonts w:cs="Times New Roman"/>
          <w:color w:val="000000"/>
          <w:sz w:val="20"/>
          <w:szCs w:val="20"/>
        </w:rPr>
        <w:t>With a portfolio that specialized in distressed debt instruments, the Willow Fund had suffered</w:t>
      </w:r>
      <w:r>
        <w:rPr>
          <w:rFonts w:cs="Times New Roman"/>
          <w:color w:val="000000"/>
          <w:sz w:val="20"/>
          <w:szCs w:val="20"/>
        </w:rPr>
        <w:t xml:space="preserve"> </w:t>
      </w:r>
      <w:r w:rsidRPr="007F42F1">
        <w:rPr>
          <w:rFonts w:cs="Times New Roman"/>
          <w:color w:val="000000"/>
          <w:sz w:val="20"/>
          <w:szCs w:val="20"/>
        </w:rPr>
        <w:t>losses of almost 80 percent in the first three quarters of 2012 after its longtime manager switched</w:t>
      </w:r>
      <w:r>
        <w:rPr>
          <w:rFonts w:cs="Times New Roman"/>
          <w:color w:val="000000"/>
          <w:sz w:val="20"/>
          <w:szCs w:val="20"/>
        </w:rPr>
        <w:t xml:space="preserve"> </w:t>
      </w:r>
      <w:r w:rsidRPr="007F42F1">
        <w:rPr>
          <w:rFonts w:cs="Times New Roman"/>
          <w:color w:val="000000"/>
          <w:sz w:val="20"/>
          <w:szCs w:val="20"/>
        </w:rPr>
        <w:t>gears: he had abandoned the corporate debt markets he was familiar with and piled into some</w:t>
      </w:r>
      <w:r>
        <w:rPr>
          <w:rFonts w:cs="Times New Roman"/>
          <w:color w:val="000000"/>
          <w:sz w:val="20"/>
          <w:szCs w:val="20"/>
        </w:rPr>
        <w:t xml:space="preserve"> </w:t>
      </w:r>
      <w:r w:rsidRPr="007F42F1">
        <w:rPr>
          <w:rFonts w:cs="Times New Roman"/>
          <w:color w:val="000000"/>
          <w:sz w:val="20"/>
          <w:szCs w:val="20"/>
        </w:rPr>
        <w:t>colossally bad derivatives trades. The investors, some of whom hadn’t realized they were holding a</w:t>
      </w:r>
      <w:r>
        <w:rPr>
          <w:rFonts w:cs="Times New Roman"/>
          <w:color w:val="000000"/>
          <w:sz w:val="20"/>
          <w:szCs w:val="20"/>
        </w:rPr>
        <w:t xml:space="preserve"> </w:t>
      </w:r>
      <w:r w:rsidRPr="007F42F1">
        <w:rPr>
          <w:rFonts w:cs="Times New Roman"/>
          <w:color w:val="000000"/>
          <w:sz w:val="20"/>
          <w:szCs w:val="20"/>
        </w:rPr>
        <w:t>portfolio filled with risky bets against the debt of European nations, were stunned.</w:t>
      </w:r>
      <w:r>
        <w:rPr>
          <w:rFonts w:cs="Times New Roman"/>
          <w:color w:val="000000"/>
          <w:sz w:val="20"/>
          <w:szCs w:val="20"/>
        </w:rPr>
        <w:t>”</w:t>
      </w:r>
    </w:p>
  </w:footnote>
  <w:footnote w:id="6">
    <w:p w14:paraId="0E8796F1" w14:textId="77777777" w:rsidR="00667F43" w:rsidRDefault="00667F43" w:rsidP="006F45FD">
      <w:pPr>
        <w:rPr>
          <w:sz w:val="20"/>
          <w:szCs w:val="20"/>
        </w:rPr>
      </w:pPr>
      <w:r w:rsidRPr="00811674">
        <w:rPr>
          <w:rStyle w:val="FootnoteReference"/>
          <w:sz w:val="20"/>
          <w:szCs w:val="20"/>
        </w:rPr>
        <w:footnoteRef/>
      </w:r>
      <w:r w:rsidRPr="00811674">
        <w:rPr>
          <w:sz w:val="20"/>
          <w:szCs w:val="20"/>
        </w:rPr>
        <w:t xml:space="preserve"> </w:t>
      </w:r>
      <w:r w:rsidRPr="00316214">
        <w:rPr>
          <w:sz w:val="20"/>
          <w:szCs w:val="20"/>
        </w:rPr>
        <w:t>Asset Managers</w:t>
      </w:r>
      <w:r>
        <w:rPr>
          <w:sz w:val="20"/>
          <w:szCs w:val="20"/>
        </w:rPr>
        <w:t xml:space="preserve"> can be involved in a similar type of Ponzi finance that can feed a bubble and increase contractual risk.</w:t>
      </w:r>
      <w:r w:rsidRPr="00316214">
        <w:rPr>
          <w:sz w:val="20"/>
          <w:szCs w:val="20"/>
        </w:rPr>
        <w:t xml:space="preserve"> </w:t>
      </w:r>
      <w:r>
        <w:rPr>
          <w:sz w:val="20"/>
          <w:szCs w:val="20"/>
        </w:rPr>
        <w:t>Most investors</w:t>
      </w:r>
      <w:r w:rsidRPr="00316214">
        <w:rPr>
          <w:sz w:val="20"/>
          <w:szCs w:val="20"/>
        </w:rPr>
        <w:t xml:space="preserve"> enter a </w:t>
      </w:r>
      <w:r>
        <w:rPr>
          <w:sz w:val="20"/>
          <w:szCs w:val="20"/>
        </w:rPr>
        <w:t>contract with their broker, mutual fund manager, and/or financial advisor</w:t>
      </w:r>
      <w:r w:rsidRPr="00316214">
        <w:rPr>
          <w:sz w:val="20"/>
          <w:szCs w:val="20"/>
        </w:rPr>
        <w:t xml:space="preserve"> </w:t>
      </w:r>
      <w:r>
        <w:rPr>
          <w:sz w:val="20"/>
          <w:szCs w:val="20"/>
        </w:rPr>
        <w:t>that</w:t>
      </w:r>
      <w:r w:rsidRPr="00316214">
        <w:rPr>
          <w:sz w:val="20"/>
          <w:szCs w:val="20"/>
        </w:rPr>
        <w:t xml:space="preserve"> delegate</w:t>
      </w:r>
      <w:r>
        <w:rPr>
          <w:sz w:val="20"/>
          <w:szCs w:val="20"/>
        </w:rPr>
        <w:t>s</w:t>
      </w:r>
      <w:r w:rsidRPr="00316214">
        <w:rPr>
          <w:sz w:val="20"/>
          <w:szCs w:val="20"/>
        </w:rPr>
        <w:t xml:space="preserve"> them a certain amount of independence and auth</w:t>
      </w:r>
      <w:r>
        <w:rPr>
          <w:sz w:val="20"/>
          <w:szCs w:val="20"/>
        </w:rPr>
        <w:t>ority in managing the investor</w:t>
      </w:r>
      <w:r w:rsidRPr="00316214">
        <w:rPr>
          <w:sz w:val="20"/>
          <w:szCs w:val="20"/>
        </w:rPr>
        <w:t xml:space="preserve">’s </w:t>
      </w:r>
    </w:p>
    <w:p w14:paraId="02B6595F" w14:textId="77777777" w:rsidR="00667F43" w:rsidRDefault="00667F43" w:rsidP="006F45FD">
      <w:pPr>
        <w:rPr>
          <w:sz w:val="20"/>
          <w:szCs w:val="20"/>
        </w:rPr>
      </w:pPr>
      <w:r w:rsidRPr="00316214">
        <w:rPr>
          <w:sz w:val="20"/>
          <w:szCs w:val="20"/>
        </w:rPr>
        <w:t xml:space="preserve">assets. </w:t>
      </w:r>
      <w:r>
        <w:rPr>
          <w:sz w:val="20"/>
          <w:szCs w:val="20"/>
        </w:rPr>
        <w:t>H</w:t>
      </w:r>
      <w:r w:rsidRPr="00316214">
        <w:rPr>
          <w:sz w:val="20"/>
          <w:szCs w:val="20"/>
        </w:rPr>
        <w:t>istory indicates</w:t>
      </w:r>
      <w:r>
        <w:rPr>
          <w:sz w:val="20"/>
          <w:szCs w:val="20"/>
        </w:rPr>
        <w:t xml:space="preserve"> in contracts</w:t>
      </w:r>
      <w:r w:rsidRPr="00316214">
        <w:rPr>
          <w:sz w:val="20"/>
          <w:szCs w:val="20"/>
        </w:rPr>
        <w:t xml:space="preserve"> incentives matter </w:t>
      </w:r>
      <w:r>
        <w:rPr>
          <w:sz w:val="20"/>
          <w:szCs w:val="20"/>
        </w:rPr>
        <w:t xml:space="preserve">and a </w:t>
      </w:r>
      <w:r w:rsidRPr="00316214">
        <w:rPr>
          <w:sz w:val="20"/>
          <w:szCs w:val="20"/>
        </w:rPr>
        <w:t>contract risk related to asset managers is</w:t>
      </w:r>
      <w:r>
        <w:rPr>
          <w:sz w:val="20"/>
          <w:szCs w:val="20"/>
        </w:rPr>
        <w:t xml:space="preserve"> making sure the investor</w:t>
      </w:r>
      <w:r w:rsidRPr="00316214">
        <w:rPr>
          <w:sz w:val="20"/>
          <w:szCs w:val="20"/>
        </w:rPr>
        <w:t>’s asset management goals and those of the asset manager are aligned</w:t>
      </w:r>
      <w:r>
        <w:rPr>
          <w:sz w:val="20"/>
          <w:szCs w:val="20"/>
        </w:rPr>
        <w:t xml:space="preserve"> even though the manager has a legal fiduciary duty in this regard. In reality some</w:t>
      </w:r>
      <w:r w:rsidRPr="00316214">
        <w:rPr>
          <w:sz w:val="20"/>
          <w:szCs w:val="20"/>
        </w:rPr>
        <w:t xml:space="preserve"> asset manager</w:t>
      </w:r>
      <w:r>
        <w:rPr>
          <w:sz w:val="20"/>
          <w:szCs w:val="20"/>
        </w:rPr>
        <w:t>s</w:t>
      </w:r>
      <w:r w:rsidRPr="00316214">
        <w:rPr>
          <w:sz w:val="20"/>
          <w:szCs w:val="20"/>
        </w:rPr>
        <w:t xml:space="preserve"> like the banks</w:t>
      </w:r>
      <w:r>
        <w:rPr>
          <w:sz w:val="20"/>
          <w:szCs w:val="20"/>
        </w:rPr>
        <w:t xml:space="preserve"> have been</w:t>
      </w:r>
      <w:r w:rsidRPr="00316214">
        <w:rPr>
          <w:sz w:val="20"/>
          <w:szCs w:val="20"/>
        </w:rPr>
        <w:t xml:space="preserve"> in</w:t>
      </w:r>
      <w:r>
        <w:rPr>
          <w:sz w:val="20"/>
          <w:szCs w:val="20"/>
        </w:rPr>
        <w:t>volved in Ponzi finance creating fictional earnings through</w:t>
      </w:r>
      <w:r w:rsidRPr="00316214">
        <w:rPr>
          <w:sz w:val="20"/>
          <w:szCs w:val="20"/>
        </w:rPr>
        <w:t xml:space="preserve"> taking unwarranted short-term </w:t>
      </w:r>
      <w:r>
        <w:rPr>
          <w:sz w:val="20"/>
          <w:szCs w:val="20"/>
        </w:rPr>
        <w:t>risks to boost current earnings by</w:t>
      </w:r>
      <w:r w:rsidRPr="00316214">
        <w:rPr>
          <w:sz w:val="20"/>
          <w:szCs w:val="20"/>
        </w:rPr>
        <w:t xml:space="preserve"> optimistically acquiring bubble related assets. </w:t>
      </w:r>
      <w:r>
        <w:rPr>
          <w:sz w:val="20"/>
          <w:szCs w:val="20"/>
        </w:rPr>
        <w:t>Much litigation has involved determining whether such investments were authorized or appropriate [Rapp 2010]. Still it is clear the collapse of the Bear Stearns hedge funds in June 2007 were due to such actions by the asset managers [Rapp 2009].</w:t>
      </w:r>
    </w:p>
    <w:p w14:paraId="445CDC2C" w14:textId="35260481" w:rsidR="00667F43" w:rsidRDefault="00667F43">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935CBB"/>
    <w:multiLevelType w:val="hybridMultilevel"/>
    <w:tmpl w:val="895E68F2"/>
    <w:lvl w:ilvl="0" w:tplc="7F3818A0">
      <w:start w:val="1"/>
      <w:numFmt w:val="bullet"/>
      <w:lvlText w:val="•"/>
      <w:lvlJc w:val="left"/>
      <w:pPr>
        <w:tabs>
          <w:tab w:val="num" w:pos="720"/>
        </w:tabs>
        <w:ind w:left="720" w:hanging="360"/>
      </w:pPr>
      <w:rPr>
        <w:rFonts w:ascii="Times" w:hAnsi="Times" w:hint="default"/>
      </w:rPr>
    </w:lvl>
    <w:lvl w:ilvl="1" w:tplc="3420242E" w:tentative="1">
      <w:start w:val="1"/>
      <w:numFmt w:val="bullet"/>
      <w:lvlText w:val="•"/>
      <w:lvlJc w:val="left"/>
      <w:pPr>
        <w:tabs>
          <w:tab w:val="num" w:pos="1440"/>
        </w:tabs>
        <w:ind w:left="1440" w:hanging="360"/>
      </w:pPr>
      <w:rPr>
        <w:rFonts w:ascii="Times" w:hAnsi="Times" w:hint="default"/>
      </w:rPr>
    </w:lvl>
    <w:lvl w:ilvl="2" w:tplc="6B4A9710" w:tentative="1">
      <w:start w:val="1"/>
      <w:numFmt w:val="bullet"/>
      <w:lvlText w:val="•"/>
      <w:lvlJc w:val="left"/>
      <w:pPr>
        <w:tabs>
          <w:tab w:val="num" w:pos="2160"/>
        </w:tabs>
        <w:ind w:left="2160" w:hanging="360"/>
      </w:pPr>
      <w:rPr>
        <w:rFonts w:ascii="Times" w:hAnsi="Times" w:hint="default"/>
      </w:rPr>
    </w:lvl>
    <w:lvl w:ilvl="3" w:tplc="A8B84410" w:tentative="1">
      <w:start w:val="1"/>
      <w:numFmt w:val="bullet"/>
      <w:lvlText w:val="•"/>
      <w:lvlJc w:val="left"/>
      <w:pPr>
        <w:tabs>
          <w:tab w:val="num" w:pos="2880"/>
        </w:tabs>
        <w:ind w:left="2880" w:hanging="360"/>
      </w:pPr>
      <w:rPr>
        <w:rFonts w:ascii="Times" w:hAnsi="Times" w:hint="default"/>
      </w:rPr>
    </w:lvl>
    <w:lvl w:ilvl="4" w:tplc="971C7A86" w:tentative="1">
      <w:start w:val="1"/>
      <w:numFmt w:val="bullet"/>
      <w:lvlText w:val="•"/>
      <w:lvlJc w:val="left"/>
      <w:pPr>
        <w:tabs>
          <w:tab w:val="num" w:pos="3600"/>
        </w:tabs>
        <w:ind w:left="3600" w:hanging="360"/>
      </w:pPr>
      <w:rPr>
        <w:rFonts w:ascii="Times" w:hAnsi="Times" w:hint="default"/>
      </w:rPr>
    </w:lvl>
    <w:lvl w:ilvl="5" w:tplc="FCA4B314" w:tentative="1">
      <w:start w:val="1"/>
      <w:numFmt w:val="bullet"/>
      <w:lvlText w:val="•"/>
      <w:lvlJc w:val="left"/>
      <w:pPr>
        <w:tabs>
          <w:tab w:val="num" w:pos="4320"/>
        </w:tabs>
        <w:ind w:left="4320" w:hanging="360"/>
      </w:pPr>
      <w:rPr>
        <w:rFonts w:ascii="Times" w:hAnsi="Times" w:hint="default"/>
      </w:rPr>
    </w:lvl>
    <w:lvl w:ilvl="6" w:tplc="96721B0C" w:tentative="1">
      <w:start w:val="1"/>
      <w:numFmt w:val="bullet"/>
      <w:lvlText w:val="•"/>
      <w:lvlJc w:val="left"/>
      <w:pPr>
        <w:tabs>
          <w:tab w:val="num" w:pos="5040"/>
        </w:tabs>
        <w:ind w:left="5040" w:hanging="360"/>
      </w:pPr>
      <w:rPr>
        <w:rFonts w:ascii="Times" w:hAnsi="Times" w:hint="default"/>
      </w:rPr>
    </w:lvl>
    <w:lvl w:ilvl="7" w:tplc="E8AE02BA" w:tentative="1">
      <w:start w:val="1"/>
      <w:numFmt w:val="bullet"/>
      <w:lvlText w:val="•"/>
      <w:lvlJc w:val="left"/>
      <w:pPr>
        <w:tabs>
          <w:tab w:val="num" w:pos="5760"/>
        </w:tabs>
        <w:ind w:left="5760" w:hanging="360"/>
      </w:pPr>
      <w:rPr>
        <w:rFonts w:ascii="Times" w:hAnsi="Times" w:hint="default"/>
      </w:rPr>
    </w:lvl>
    <w:lvl w:ilvl="8" w:tplc="EE9EBACA" w:tentative="1">
      <w:start w:val="1"/>
      <w:numFmt w:val="bullet"/>
      <w:lvlText w:val="•"/>
      <w:lvlJc w:val="left"/>
      <w:pPr>
        <w:tabs>
          <w:tab w:val="num" w:pos="6480"/>
        </w:tabs>
        <w:ind w:left="6480" w:hanging="360"/>
      </w:pPr>
      <w:rPr>
        <w:rFonts w:ascii="Times" w:hAnsi="Times" w:hint="default"/>
      </w:rPr>
    </w:lvl>
  </w:abstractNum>
  <w:abstractNum w:abstractNumId="3">
    <w:nsid w:val="12B43E4A"/>
    <w:multiLevelType w:val="hybridMultilevel"/>
    <w:tmpl w:val="CD1ADF64"/>
    <w:lvl w:ilvl="0" w:tplc="8424E044">
      <w:start w:val="1"/>
      <w:numFmt w:val="bullet"/>
      <w:lvlText w:val="•"/>
      <w:lvlJc w:val="left"/>
      <w:pPr>
        <w:tabs>
          <w:tab w:val="num" w:pos="720"/>
        </w:tabs>
        <w:ind w:left="720" w:hanging="360"/>
      </w:pPr>
      <w:rPr>
        <w:rFonts w:ascii="Times" w:hAnsi="Times" w:hint="default"/>
      </w:rPr>
    </w:lvl>
    <w:lvl w:ilvl="1" w:tplc="278A28A8" w:tentative="1">
      <w:start w:val="1"/>
      <w:numFmt w:val="bullet"/>
      <w:lvlText w:val="•"/>
      <w:lvlJc w:val="left"/>
      <w:pPr>
        <w:tabs>
          <w:tab w:val="num" w:pos="1440"/>
        </w:tabs>
        <w:ind w:left="1440" w:hanging="360"/>
      </w:pPr>
      <w:rPr>
        <w:rFonts w:ascii="Times" w:hAnsi="Times" w:hint="default"/>
      </w:rPr>
    </w:lvl>
    <w:lvl w:ilvl="2" w:tplc="094015EC" w:tentative="1">
      <w:start w:val="1"/>
      <w:numFmt w:val="bullet"/>
      <w:lvlText w:val="•"/>
      <w:lvlJc w:val="left"/>
      <w:pPr>
        <w:tabs>
          <w:tab w:val="num" w:pos="2160"/>
        </w:tabs>
        <w:ind w:left="2160" w:hanging="360"/>
      </w:pPr>
      <w:rPr>
        <w:rFonts w:ascii="Times" w:hAnsi="Times" w:hint="default"/>
      </w:rPr>
    </w:lvl>
    <w:lvl w:ilvl="3" w:tplc="7D5E2496" w:tentative="1">
      <w:start w:val="1"/>
      <w:numFmt w:val="bullet"/>
      <w:lvlText w:val="•"/>
      <w:lvlJc w:val="left"/>
      <w:pPr>
        <w:tabs>
          <w:tab w:val="num" w:pos="2880"/>
        </w:tabs>
        <w:ind w:left="2880" w:hanging="360"/>
      </w:pPr>
      <w:rPr>
        <w:rFonts w:ascii="Times" w:hAnsi="Times" w:hint="default"/>
      </w:rPr>
    </w:lvl>
    <w:lvl w:ilvl="4" w:tplc="053E9E48" w:tentative="1">
      <w:start w:val="1"/>
      <w:numFmt w:val="bullet"/>
      <w:lvlText w:val="•"/>
      <w:lvlJc w:val="left"/>
      <w:pPr>
        <w:tabs>
          <w:tab w:val="num" w:pos="3600"/>
        </w:tabs>
        <w:ind w:left="3600" w:hanging="360"/>
      </w:pPr>
      <w:rPr>
        <w:rFonts w:ascii="Times" w:hAnsi="Times" w:hint="default"/>
      </w:rPr>
    </w:lvl>
    <w:lvl w:ilvl="5" w:tplc="AB766AC4" w:tentative="1">
      <w:start w:val="1"/>
      <w:numFmt w:val="bullet"/>
      <w:lvlText w:val="•"/>
      <w:lvlJc w:val="left"/>
      <w:pPr>
        <w:tabs>
          <w:tab w:val="num" w:pos="4320"/>
        </w:tabs>
        <w:ind w:left="4320" w:hanging="360"/>
      </w:pPr>
      <w:rPr>
        <w:rFonts w:ascii="Times" w:hAnsi="Times" w:hint="default"/>
      </w:rPr>
    </w:lvl>
    <w:lvl w:ilvl="6" w:tplc="5C4062D0" w:tentative="1">
      <w:start w:val="1"/>
      <w:numFmt w:val="bullet"/>
      <w:lvlText w:val="•"/>
      <w:lvlJc w:val="left"/>
      <w:pPr>
        <w:tabs>
          <w:tab w:val="num" w:pos="5040"/>
        </w:tabs>
        <w:ind w:left="5040" w:hanging="360"/>
      </w:pPr>
      <w:rPr>
        <w:rFonts w:ascii="Times" w:hAnsi="Times" w:hint="default"/>
      </w:rPr>
    </w:lvl>
    <w:lvl w:ilvl="7" w:tplc="4A0640DE" w:tentative="1">
      <w:start w:val="1"/>
      <w:numFmt w:val="bullet"/>
      <w:lvlText w:val="•"/>
      <w:lvlJc w:val="left"/>
      <w:pPr>
        <w:tabs>
          <w:tab w:val="num" w:pos="5760"/>
        </w:tabs>
        <w:ind w:left="5760" w:hanging="360"/>
      </w:pPr>
      <w:rPr>
        <w:rFonts w:ascii="Times" w:hAnsi="Times" w:hint="default"/>
      </w:rPr>
    </w:lvl>
    <w:lvl w:ilvl="8" w:tplc="D80CC116" w:tentative="1">
      <w:start w:val="1"/>
      <w:numFmt w:val="bullet"/>
      <w:lvlText w:val="•"/>
      <w:lvlJc w:val="left"/>
      <w:pPr>
        <w:tabs>
          <w:tab w:val="num" w:pos="6480"/>
        </w:tabs>
        <w:ind w:left="6480" w:hanging="360"/>
      </w:pPr>
      <w:rPr>
        <w:rFonts w:ascii="Times" w:hAnsi="Times" w:hint="default"/>
      </w:rPr>
    </w:lvl>
  </w:abstractNum>
  <w:abstractNum w:abstractNumId="4">
    <w:nsid w:val="163069B2"/>
    <w:multiLevelType w:val="hybridMultilevel"/>
    <w:tmpl w:val="1B9ED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432CB8"/>
    <w:multiLevelType w:val="hybridMultilevel"/>
    <w:tmpl w:val="80246E4C"/>
    <w:lvl w:ilvl="0" w:tplc="D430B50C">
      <w:start w:val="1"/>
      <w:numFmt w:val="bullet"/>
      <w:lvlText w:val="•"/>
      <w:lvlJc w:val="left"/>
      <w:pPr>
        <w:tabs>
          <w:tab w:val="num" w:pos="720"/>
        </w:tabs>
        <w:ind w:left="720" w:hanging="360"/>
      </w:pPr>
      <w:rPr>
        <w:rFonts w:ascii="Times" w:hAnsi="Times" w:hint="default"/>
      </w:rPr>
    </w:lvl>
    <w:lvl w:ilvl="1" w:tplc="0F0C9D8C" w:tentative="1">
      <w:start w:val="1"/>
      <w:numFmt w:val="bullet"/>
      <w:lvlText w:val="•"/>
      <w:lvlJc w:val="left"/>
      <w:pPr>
        <w:tabs>
          <w:tab w:val="num" w:pos="1440"/>
        </w:tabs>
        <w:ind w:left="1440" w:hanging="360"/>
      </w:pPr>
      <w:rPr>
        <w:rFonts w:ascii="Times" w:hAnsi="Times" w:hint="default"/>
      </w:rPr>
    </w:lvl>
    <w:lvl w:ilvl="2" w:tplc="79BCBEAC" w:tentative="1">
      <w:start w:val="1"/>
      <w:numFmt w:val="bullet"/>
      <w:lvlText w:val="•"/>
      <w:lvlJc w:val="left"/>
      <w:pPr>
        <w:tabs>
          <w:tab w:val="num" w:pos="2160"/>
        </w:tabs>
        <w:ind w:left="2160" w:hanging="360"/>
      </w:pPr>
      <w:rPr>
        <w:rFonts w:ascii="Times" w:hAnsi="Times" w:hint="default"/>
      </w:rPr>
    </w:lvl>
    <w:lvl w:ilvl="3" w:tplc="44EEEFB8" w:tentative="1">
      <w:start w:val="1"/>
      <w:numFmt w:val="bullet"/>
      <w:lvlText w:val="•"/>
      <w:lvlJc w:val="left"/>
      <w:pPr>
        <w:tabs>
          <w:tab w:val="num" w:pos="2880"/>
        </w:tabs>
        <w:ind w:left="2880" w:hanging="360"/>
      </w:pPr>
      <w:rPr>
        <w:rFonts w:ascii="Times" w:hAnsi="Times" w:hint="default"/>
      </w:rPr>
    </w:lvl>
    <w:lvl w:ilvl="4" w:tplc="EB56F7F4" w:tentative="1">
      <w:start w:val="1"/>
      <w:numFmt w:val="bullet"/>
      <w:lvlText w:val="•"/>
      <w:lvlJc w:val="left"/>
      <w:pPr>
        <w:tabs>
          <w:tab w:val="num" w:pos="3600"/>
        </w:tabs>
        <w:ind w:left="3600" w:hanging="360"/>
      </w:pPr>
      <w:rPr>
        <w:rFonts w:ascii="Times" w:hAnsi="Times" w:hint="default"/>
      </w:rPr>
    </w:lvl>
    <w:lvl w:ilvl="5" w:tplc="F8DC94BC" w:tentative="1">
      <w:start w:val="1"/>
      <w:numFmt w:val="bullet"/>
      <w:lvlText w:val="•"/>
      <w:lvlJc w:val="left"/>
      <w:pPr>
        <w:tabs>
          <w:tab w:val="num" w:pos="4320"/>
        </w:tabs>
        <w:ind w:left="4320" w:hanging="360"/>
      </w:pPr>
      <w:rPr>
        <w:rFonts w:ascii="Times" w:hAnsi="Times" w:hint="default"/>
      </w:rPr>
    </w:lvl>
    <w:lvl w:ilvl="6" w:tplc="53CE70C8" w:tentative="1">
      <w:start w:val="1"/>
      <w:numFmt w:val="bullet"/>
      <w:lvlText w:val="•"/>
      <w:lvlJc w:val="left"/>
      <w:pPr>
        <w:tabs>
          <w:tab w:val="num" w:pos="5040"/>
        </w:tabs>
        <w:ind w:left="5040" w:hanging="360"/>
      </w:pPr>
      <w:rPr>
        <w:rFonts w:ascii="Times" w:hAnsi="Times" w:hint="default"/>
      </w:rPr>
    </w:lvl>
    <w:lvl w:ilvl="7" w:tplc="26D07B32" w:tentative="1">
      <w:start w:val="1"/>
      <w:numFmt w:val="bullet"/>
      <w:lvlText w:val="•"/>
      <w:lvlJc w:val="left"/>
      <w:pPr>
        <w:tabs>
          <w:tab w:val="num" w:pos="5760"/>
        </w:tabs>
        <w:ind w:left="5760" w:hanging="360"/>
      </w:pPr>
      <w:rPr>
        <w:rFonts w:ascii="Times" w:hAnsi="Times" w:hint="default"/>
      </w:rPr>
    </w:lvl>
    <w:lvl w:ilvl="8" w:tplc="A152303A" w:tentative="1">
      <w:start w:val="1"/>
      <w:numFmt w:val="bullet"/>
      <w:lvlText w:val="•"/>
      <w:lvlJc w:val="left"/>
      <w:pPr>
        <w:tabs>
          <w:tab w:val="num" w:pos="6480"/>
        </w:tabs>
        <w:ind w:left="6480" w:hanging="360"/>
      </w:pPr>
      <w:rPr>
        <w:rFonts w:ascii="Times" w:hAnsi="Times" w:hint="default"/>
      </w:rPr>
    </w:lvl>
  </w:abstractNum>
  <w:abstractNum w:abstractNumId="6">
    <w:nsid w:val="27ED6AA2"/>
    <w:multiLevelType w:val="hybridMultilevel"/>
    <w:tmpl w:val="319A28C2"/>
    <w:lvl w:ilvl="0" w:tplc="E6805F04">
      <w:start w:val="1"/>
      <w:numFmt w:val="bullet"/>
      <w:lvlText w:val="•"/>
      <w:lvlJc w:val="left"/>
      <w:pPr>
        <w:tabs>
          <w:tab w:val="num" w:pos="720"/>
        </w:tabs>
        <w:ind w:left="720" w:hanging="360"/>
      </w:pPr>
      <w:rPr>
        <w:rFonts w:ascii="Times" w:hAnsi="Times" w:hint="default"/>
      </w:rPr>
    </w:lvl>
    <w:lvl w:ilvl="1" w:tplc="B4D4DCEE" w:tentative="1">
      <w:start w:val="1"/>
      <w:numFmt w:val="bullet"/>
      <w:lvlText w:val="•"/>
      <w:lvlJc w:val="left"/>
      <w:pPr>
        <w:tabs>
          <w:tab w:val="num" w:pos="1440"/>
        </w:tabs>
        <w:ind w:left="1440" w:hanging="360"/>
      </w:pPr>
      <w:rPr>
        <w:rFonts w:ascii="Times" w:hAnsi="Times" w:hint="default"/>
      </w:rPr>
    </w:lvl>
    <w:lvl w:ilvl="2" w:tplc="3EACE1E2" w:tentative="1">
      <w:start w:val="1"/>
      <w:numFmt w:val="bullet"/>
      <w:lvlText w:val="•"/>
      <w:lvlJc w:val="left"/>
      <w:pPr>
        <w:tabs>
          <w:tab w:val="num" w:pos="2160"/>
        </w:tabs>
        <w:ind w:left="2160" w:hanging="360"/>
      </w:pPr>
      <w:rPr>
        <w:rFonts w:ascii="Times" w:hAnsi="Times" w:hint="default"/>
      </w:rPr>
    </w:lvl>
    <w:lvl w:ilvl="3" w:tplc="375E8A46" w:tentative="1">
      <w:start w:val="1"/>
      <w:numFmt w:val="bullet"/>
      <w:lvlText w:val="•"/>
      <w:lvlJc w:val="left"/>
      <w:pPr>
        <w:tabs>
          <w:tab w:val="num" w:pos="2880"/>
        </w:tabs>
        <w:ind w:left="2880" w:hanging="360"/>
      </w:pPr>
      <w:rPr>
        <w:rFonts w:ascii="Times" w:hAnsi="Times" w:hint="default"/>
      </w:rPr>
    </w:lvl>
    <w:lvl w:ilvl="4" w:tplc="2CF042D0" w:tentative="1">
      <w:start w:val="1"/>
      <w:numFmt w:val="bullet"/>
      <w:lvlText w:val="•"/>
      <w:lvlJc w:val="left"/>
      <w:pPr>
        <w:tabs>
          <w:tab w:val="num" w:pos="3600"/>
        </w:tabs>
        <w:ind w:left="3600" w:hanging="360"/>
      </w:pPr>
      <w:rPr>
        <w:rFonts w:ascii="Times" w:hAnsi="Times" w:hint="default"/>
      </w:rPr>
    </w:lvl>
    <w:lvl w:ilvl="5" w:tplc="B9DE1C74" w:tentative="1">
      <w:start w:val="1"/>
      <w:numFmt w:val="bullet"/>
      <w:lvlText w:val="•"/>
      <w:lvlJc w:val="left"/>
      <w:pPr>
        <w:tabs>
          <w:tab w:val="num" w:pos="4320"/>
        </w:tabs>
        <w:ind w:left="4320" w:hanging="360"/>
      </w:pPr>
      <w:rPr>
        <w:rFonts w:ascii="Times" w:hAnsi="Times" w:hint="default"/>
      </w:rPr>
    </w:lvl>
    <w:lvl w:ilvl="6" w:tplc="E9E6DA32" w:tentative="1">
      <w:start w:val="1"/>
      <w:numFmt w:val="bullet"/>
      <w:lvlText w:val="•"/>
      <w:lvlJc w:val="left"/>
      <w:pPr>
        <w:tabs>
          <w:tab w:val="num" w:pos="5040"/>
        </w:tabs>
        <w:ind w:left="5040" w:hanging="360"/>
      </w:pPr>
      <w:rPr>
        <w:rFonts w:ascii="Times" w:hAnsi="Times" w:hint="default"/>
      </w:rPr>
    </w:lvl>
    <w:lvl w:ilvl="7" w:tplc="5100FCCC" w:tentative="1">
      <w:start w:val="1"/>
      <w:numFmt w:val="bullet"/>
      <w:lvlText w:val="•"/>
      <w:lvlJc w:val="left"/>
      <w:pPr>
        <w:tabs>
          <w:tab w:val="num" w:pos="5760"/>
        </w:tabs>
        <w:ind w:left="5760" w:hanging="360"/>
      </w:pPr>
      <w:rPr>
        <w:rFonts w:ascii="Times" w:hAnsi="Times" w:hint="default"/>
      </w:rPr>
    </w:lvl>
    <w:lvl w:ilvl="8" w:tplc="DE16A386" w:tentative="1">
      <w:start w:val="1"/>
      <w:numFmt w:val="bullet"/>
      <w:lvlText w:val="•"/>
      <w:lvlJc w:val="left"/>
      <w:pPr>
        <w:tabs>
          <w:tab w:val="num" w:pos="6480"/>
        </w:tabs>
        <w:ind w:left="6480" w:hanging="360"/>
      </w:pPr>
      <w:rPr>
        <w:rFonts w:ascii="Times" w:hAnsi="Times" w:hint="default"/>
      </w:rPr>
    </w:lvl>
  </w:abstractNum>
  <w:abstractNum w:abstractNumId="7">
    <w:nsid w:val="394714C4"/>
    <w:multiLevelType w:val="hybridMultilevel"/>
    <w:tmpl w:val="AA88CDA6"/>
    <w:lvl w:ilvl="0" w:tplc="D5584EB6">
      <w:start w:val="1"/>
      <w:numFmt w:val="bullet"/>
      <w:lvlText w:val="•"/>
      <w:lvlJc w:val="left"/>
      <w:pPr>
        <w:tabs>
          <w:tab w:val="num" w:pos="720"/>
        </w:tabs>
        <w:ind w:left="720" w:hanging="360"/>
      </w:pPr>
      <w:rPr>
        <w:rFonts w:ascii="Times" w:hAnsi="Times" w:hint="default"/>
      </w:rPr>
    </w:lvl>
    <w:lvl w:ilvl="1" w:tplc="1B3638BC" w:tentative="1">
      <w:start w:val="1"/>
      <w:numFmt w:val="bullet"/>
      <w:lvlText w:val="•"/>
      <w:lvlJc w:val="left"/>
      <w:pPr>
        <w:tabs>
          <w:tab w:val="num" w:pos="1440"/>
        </w:tabs>
        <w:ind w:left="1440" w:hanging="360"/>
      </w:pPr>
      <w:rPr>
        <w:rFonts w:ascii="Times" w:hAnsi="Times" w:hint="default"/>
      </w:rPr>
    </w:lvl>
    <w:lvl w:ilvl="2" w:tplc="CE36A038" w:tentative="1">
      <w:start w:val="1"/>
      <w:numFmt w:val="bullet"/>
      <w:lvlText w:val="•"/>
      <w:lvlJc w:val="left"/>
      <w:pPr>
        <w:tabs>
          <w:tab w:val="num" w:pos="2160"/>
        </w:tabs>
        <w:ind w:left="2160" w:hanging="360"/>
      </w:pPr>
      <w:rPr>
        <w:rFonts w:ascii="Times" w:hAnsi="Times" w:hint="default"/>
      </w:rPr>
    </w:lvl>
    <w:lvl w:ilvl="3" w:tplc="EF38E75C" w:tentative="1">
      <w:start w:val="1"/>
      <w:numFmt w:val="bullet"/>
      <w:lvlText w:val="•"/>
      <w:lvlJc w:val="left"/>
      <w:pPr>
        <w:tabs>
          <w:tab w:val="num" w:pos="2880"/>
        </w:tabs>
        <w:ind w:left="2880" w:hanging="360"/>
      </w:pPr>
      <w:rPr>
        <w:rFonts w:ascii="Times" w:hAnsi="Times" w:hint="default"/>
      </w:rPr>
    </w:lvl>
    <w:lvl w:ilvl="4" w:tplc="5F4692F0" w:tentative="1">
      <w:start w:val="1"/>
      <w:numFmt w:val="bullet"/>
      <w:lvlText w:val="•"/>
      <w:lvlJc w:val="left"/>
      <w:pPr>
        <w:tabs>
          <w:tab w:val="num" w:pos="3600"/>
        </w:tabs>
        <w:ind w:left="3600" w:hanging="360"/>
      </w:pPr>
      <w:rPr>
        <w:rFonts w:ascii="Times" w:hAnsi="Times" w:hint="default"/>
      </w:rPr>
    </w:lvl>
    <w:lvl w:ilvl="5" w:tplc="719E4EB6" w:tentative="1">
      <w:start w:val="1"/>
      <w:numFmt w:val="bullet"/>
      <w:lvlText w:val="•"/>
      <w:lvlJc w:val="left"/>
      <w:pPr>
        <w:tabs>
          <w:tab w:val="num" w:pos="4320"/>
        </w:tabs>
        <w:ind w:left="4320" w:hanging="360"/>
      </w:pPr>
      <w:rPr>
        <w:rFonts w:ascii="Times" w:hAnsi="Times" w:hint="default"/>
      </w:rPr>
    </w:lvl>
    <w:lvl w:ilvl="6" w:tplc="1278C66E" w:tentative="1">
      <w:start w:val="1"/>
      <w:numFmt w:val="bullet"/>
      <w:lvlText w:val="•"/>
      <w:lvlJc w:val="left"/>
      <w:pPr>
        <w:tabs>
          <w:tab w:val="num" w:pos="5040"/>
        </w:tabs>
        <w:ind w:left="5040" w:hanging="360"/>
      </w:pPr>
      <w:rPr>
        <w:rFonts w:ascii="Times" w:hAnsi="Times" w:hint="default"/>
      </w:rPr>
    </w:lvl>
    <w:lvl w:ilvl="7" w:tplc="F91C5768" w:tentative="1">
      <w:start w:val="1"/>
      <w:numFmt w:val="bullet"/>
      <w:lvlText w:val="•"/>
      <w:lvlJc w:val="left"/>
      <w:pPr>
        <w:tabs>
          <w:tab w:val="num" w:pos="5760"/>
        </w:tabs>
        <w:ind w:left="5760" w:hanging="360"/>
      </w:pPr>
      <w:rPr>
        <w:rFonts w:ascii="Times" w:hAnsi="Times" w:hint="default"/>
      </w:rPr>
    </w:lvl>
    <w:lvl w:ilvl="8" w:tplc="BAF03166" w:tentative="1">
      <w:start w:val="1"/>
      <w:numFmt w:val="bullet"/>
      <w:lvlText w:val="•"/>
      <w:lvlJc w:val="left"/>
      <w:pPr>
        <w:tabs>
          <w:tab w:val="num" w:pos="6480"/>
        </w:tabs>
        <w:ind w:left="6480" w:hanging="360"/>
      </w:pPr>
      <w:rPr>
        <w:rFonts w:ascii="Times" w:hAnsi="Times" w:hint="default"/>
      </w:rPr>
    </w:lvl>
  </w:abstractNum>
  <w:abstractNum w:abstractNumId="8">
    <w:nsid w:val="3A3366EA"/>
    <w:multiLevelType w:val="hybridMultilevel"/>
    <w:tmpl w:val="D38414B4"/>
    <w:lvl w:ilvl="0" w:tplc="97BC74E6">
      <w:start w:val="1"/>
      <w:numFmt w:val="bullet"/>
      <w:lvlText w:val="•"/>
      <w:lvlJc w:val="left"/>
      <w:pPr>
        <w:tabs>
          <w:tab w:val="num" w:pos="720"/>
        </w:tabs>
        <w:ind w:left="720" w:hanging="360"/>
      </w:pPr>
      <w:rPr>
        <w:rFonts w:ascii="Times" w:hAnsi="Times" w:hint="default"/>
      </w:rPr>
    </w:lvl>
    <w:lvl w:ilvl="1" w:tplc="090C829C" w:tentative="1">
      <w:start w:val="1"/>
      <w:numFmt w:val="bullet"/>
      <w:lvlText w:val="•"/>
      <w:lvlJc w:val="left"/>
      <w:pPr>
        <w:tabs>
          <w:tab w:val="num" w:pos="1440"/>
        </w:tabs>
        <w:ind w:left="1440" w:hanging="360"/>
      </w:pPr>
      <w:rPr>
        <w:rFonts w:ascii="Times" w:hAnsi="Times" w:hint="default"/>
      </w:rPr>
    </w:lvl>
    <w:lvl w:ilvl="2" w:tplc="1B9A6922" w:tentative="1">
      <w:start w:val="1"/>
      <w:numFmt w:val="bullet"/>
      <w:lvlText w:val="•"/>
      <w:lvlJc w:val="left"/>
      <w:pPr>
        <w:tabs>
          <w:tab w:val="num" w:pos="2160"/>
        </w:tabs>
        <w:ind w:left="2160" w:hanging="360"/>
      </w:pPr>
      <w:rPr>
        <w:rFonts w:ascii="Times" w:hAnsi="Times" w:hint="default"/>
      </w:rPr>
    </w:lvl>
    <w:lvl w:ilvl="3" w:tplc="BE7C2738" w:tentative="1">
      <w:start w:val="1"/>
      <w:numFmt w:val="bullet"/>
      <w:lvlText w:val="•"/>
      <w:lvlJc w:val="left"/>
      <w:pPr>
        <w:tabs>
          <w:tab w:val="num" w:pos="2880"/>
        </w:tabs>
        <w:ind w:left="2880" w:hanging="360"/>
      </w:pPr>
      <w:rPr>
        <w:rFonts w:ascii="Times" w:hAnsi="Times" w:hint="default"/>
      </w:rPr>
    </w:lvl>
    <w:lvl w:ilvl="4" w:tplc="FC7E00A2" w:tentative="1">
      <w:start w:val="1"/>
      <w:numFmt w:val="bullet"/>
      <w:lvlText w:val="•"/>
      <w:lvlJc w:val="left"/>
      <w:pPr>
        <w:tabs>
          <w:tab w:val="num" w:pos="3600"/>
        </w:tabs>
        <w:ind w:left="3600" w:hanging="360"/>
      </w:pPr>
      <w:rPr>
        <w:rFonts w:ascii="Times" w:hAnsi="Times" w:hint="default"/>
      </w:rPr>
    </w:lvl>
    <w:lvl w:ilvl="5" w:tplc="9CA6119C" w:tentative="1">
      <w:start w:val="1"/>
      <w:numFmt w:val="bullet"/>
      <w:lvlText w:val="•"/>
      <w:lvlJc w:val="left"/>
      <w:pPr>
        <w:tabs>
          <w:tab w:val="num" w:pos="4320"/>
        </w:tabs>
        <w:ind w:left="4320" w:hanging="360"/>
      </w:pPr>
      <w:rPr>
        <w:rFonts w:ascii="Times" w:hAnsi="Times" w:hint="default"/>
      </w:rPr>
    </w:lvl>
    <w:lvl w:ilvl="6" w:tplc="E7AE9B8C" w:tentative="1">
      <w:start w:val="1"/>
      <w:numFmt w:val="bullet"/>
      <w:lvlText w:val="•"/>
      <w:lvlJc w:val="left"/>
      <w:pPr>
        <w:tabs>
          <w:tab w:val="num" w:pos="5040"/>
        </w:tabs>
        <w:ind w:left="5040" w:hanging="360"/>
      </w:pPr>
      <w:rPr>
        <w:rFonts w:ascii="Times" w:hAnsi="Times" w:hint="default"/>
      </w:rPr>
    </w:lvl>
    <w:lvl w:ilvl="7" w:tplc="E8C0A9C2" w:tentative="1">
      <w:start w:val="1"/>
      <w:numFmt w:val="bullet"/>
      <w:lvlText w:val="•"/>
      <w:lvlJc w:val="left"/>
      <w:pPr>
        <w:tabs>
          <w:tab w:val="num" w:pos="5760"/>
        </w:tabs>
        <w:ind w:left="5760" w:hanging="360"/>
      </w:pPr>
      <w:rPr>
        <w:rFonts w:ascii="Times" w:hAnsi="Times" w:hint="default"/>
      </w:rPr>
    </w:lvl>
    <w:lvl w:ilvl="8" w:tplc="FDC28244" w:tentative="1">
      <w:start w:val="1"/>
      <w:numFmt w:val="bullet"/>
      <w:lvlText w:val="•"/>
      <w:lvlJc w:val="left"/>
      <w:pPr>
        <w:tabs>
          <w:tab w:val="num" w:pos="6480"/>
        </w:tabs>
        <w:ind w:left="6480" w:hanging="360"/>
      </w:pPr>
      <w:rPr>
        <w:rFonts w:ascii="Times" w:hAnsi="Times" w:hint="default"/>
      </w:rPr>
    </w:lvl>
  </w:abstractNum>
  <w:abstractNum w:abstractNumId="9">
    <w:nsid w:val="3B740C43"/>
    <w:multiLevelType w:val="hybridMultilevel"/>
    <w:tmpl w:val="1A2C731C"/>
    <w:lvl w:ilvl="0" w:tplc="5290E84C">
      <w:start w:val="1"/>
      <w:numFmt w:val="bullet"/>
      <w:lvlText w:val="•"/>
      <w:lvlJc w:val="left"/>
      <w:pPr>
        <w:tabs>
          <w:tab w:val="num" w:pos="720"/>
        </w:tabs>
        <w:ind w:left="720" w:hanging="360"/>
      </w:pPr>
      <w:rPr>
        <w:rFonts w:ascii="Times" w:hAnsi="Times" w:hint="default"/>
      </w:rPr>
    </w:lvl>
    <w:lvl w:ilvl="1" w:tplc="6A42EB0C" w:tentative="1">
      <w:start w:val="1"/>
      <w:numFmt w:val="bullet"/>
      <w:lvlText w:val="•"/>
      <w:lvlJc w:val="left"/>
      <w:pPr>
        <w:tabs>
          <w:tab w:val="num" w:pos="1440"/>
        </w:tabs>
        <w:ind w:left="1440" w:hanging="360"/>
      </w:pPr>
      <w:rPr>
        <w:rFonts w:ascii="Times" w:hAnsi="Times" w:hint="default"/>
      </w:rPr>
    </w:lvl>
    <w:lvl w:ilvl="2" w:tplc="AF62EBB6" w:tentative="1">
      <w:start w:val="1"/>
      <w:numFmt w:val="bullet"/>
      <w:lvlText w:val="•"/>
      <w:lvlJc w:val="left"/>
      <w:pPr>
        <w:tabs>
          <w:tab w:val="num" w:pos="2160"/>
        </w:tabs>
        <w:ind w:left="2160" w:hanging="360"/>
      </w:pPr>
      <w:rPr>
        <w:rFonts w:ascii="Times" w:hAnsi="Times" w:hint="default"/>
      </w:rPr>
    </w:lvl>
    <w:lvl w:ilvl="3" w:tplc="53F688B0" w:tentative="1">
      <w:start w:val="1"/>
      <w:numFmt w:val="bullet"/>
      <w:lvlText w:val="•"/>
      <w:lvlJc w:val="left"/>
      <w:pPr>
        <w:tabs>
          <w:tab w:val="num" w:pos="2880"/>
        </w:tabs>
        <w:ind w:left="2880" w:hanging="360"/>
      </w:pPr>
      <w:rPr>
        <w:rFonts w:ascii="Times" w:hAnsi="Times" w:hint="default"/>
      </w:rPr>
    </w:lvl>
    <w:lvl w:ilvl="4" w:tplc="355EC32E" w:tentative="1">
      <w:start w:val="1"/>
      <w:numFmt w:val="bullet"/>
      <w:lvlText w:val="•"/>
      <w:lvlJc w:val="left"/>
      <w:pPr>
        <w:tabs>
          <w:tab w:val="num" w:pos="3600"/>
        </w:tabs>
        <w:ind w:left="3600" w:hanging="360"/>
      </w:pPr>
      <w:rPr>
        <w:rFonts w:ascii="Times" w:hAnsi="Times" w:hint="default"/>
      </w:rPr>
    </w:lvl>
    <w:lvl w:ilvl="5" w:tplc="66DC96DC" w:tentative="1">
      <w:start w:val="1"/>
      <w:numFmt w:val="bullet"/>
      <w:lvlText w:val="•"/>
      <w:lvlJc w:val="left"/>
      <w:pPr>
        <w:tabs>
          <w:tab w:val="num" w:pos="4320"/>
        </w:tabs>
        <w:ind w:left="4320" w:hanging="360"/>
      </w:pPr>
      <w:rPr>
        <w:rFonts w:ascii="Times" w:hAnsi="Times" w:hint="default"/>
      </w:rPr>
    </w:lvl>
    <w:lvl w:ilvl="6" w:tplc="FF12DFCC" w:tentative="1">
      <w:start w:val="1"/>
      <w:numFmt w:val="bullet"/>
      <w:lvlText w:val="•"/>
      <w:lvlJc w:val="left"/>
      <w:pPr>
        <w:tabs>
          <w:tab w:val="num" w:pos="5040"/>
        </w:tabs>
        <w:ind w:left="5040" w:hanging="360"/>
      </w:pPr>
      <w:rPr>
        <w:rFonts w:ascii="Times" w:hAnsi="Times" w:hint="default"/>
      </w:rPr>
    </w:lvl>
    <w:lvl w:ilvl="7" w:tplc="3F6454F4" w:tentative="1">
      <w:start w:val="1"/>
      <w:numFmt w:val="bullet"/>
      <w:lvlText w:val="•"/>
      <w:lvlJc w:val="left"/>
      <w:pPr>
        <w:tabs>
          <w:tab w:val="num" w:pos="5760"/>
        </w:tabs>
        <w:ind w:left="5760" w:hanging="360"/>
      </w:pPr>
      <w:rPr>
        <w:rFonts w:ascii="Times" w:hAnsi="Times" w:hint="default"/>
      </w:rPr>
    </w:lvl>
    <w:lvl w:ilvl="8" w:tplc="7D349C9A" w:tentative="1">
      <w:start w:val="1"/>
      <w:numFmt w:val="bullet"/>
      <w:lvlText w:val="•"/>
      <w:lvlJc w:val="left"/>
      <w:pPr>
        <w:tabs>
          <w:tab w:val="num" w:pos="6480"/>
        </w:tabs>
        <w:ind w:left="6480" w:hanging="360"/>
      </w:pPr>
      <w:rPr>
        <w:rFonts w:ascii="Times" w:hAnsi="Times" w:hint="default"/>
      </w:rPr>
    </w:lvl>
  </w:abstractNum>
  <w:abstractNum w:abstractNumId="10">
    <w:nsid w:val="3BEC79CF"/>
    <w:multiLevelType w:val="hybridMultilevel"/>
    <w:tmpl w:val="8D9C1DB6"/>
    <w:lvl w:ilvl="0" w:tplc="22A0AA9A">
      <w:start w:val="1"/>
      <w:numFmt w:val="bullet"/>
      <w:lvlText w:val="•"/>
      <w:lvlJc w:val="left"/>
      <w:pPr>
        <w:tabs>
          <w:tab w:val="num" w:pos="720"/>
        </w:tabs>
        <w:ind w:left="720" w:hanging="360"/>
      </w:pPr>
      <w:rPr>
        <w:rFonts w:ascii="Times" w:hAnsi="Times" w:hint="default"/>
      </w:rPr>
    </w:lvl>
    <w:lvl w:ilvl="1" w:tplc="4E44D78C" w:tentative="1">
      <w:start w:val="1"/>
      <w:numFmt w:val="bullet"/>
      <w:lvlText w:val="•"/>
      <w:lvlJc w:val="left"/>
      <w:pPr>
        <w:tabs>
          <w:tab w:val="num" w:pos="1440"/>
        </w:tabs>
        <w:ind w:left="1440" w:hanging="360"/>
      </w:pPr>
      <w:rPr>
        <w:rFonts w:ascii="Times" w:hAnsi="Times" w:hint="default"/>
      </w:rPr>
    </w:lvl>
    <w:lvl w:ilvl="2" w:tplc="8D2AE5A0" w:tentative="1">
      <w:start w:val="1"/>
      <w:numFmt w:val="bullet"/>
      <w:lvlText w:val="•"/>
      <w:lvlJc w:val="left"/>
      <w:pPr>
        <w:tabs>
          <w:tab w:val="num" w:pos="2160"/>
        </w:tabs>
        <w:ind w:left="2160" w:hanging="360"/>
      </w:pPr>
      <w:rPr>
        <w:rFonts w:ascii="Times" w:hAnsi="Times" w:hint="default"/>
      </w:rPr>
    </w:lvl>
    <w:lvl w:ilvl="3" w:tplc="DC984B2C" w:tentative="1">
      <w:start w:val="1"/>
      <w:numFmt w:val="bullet"/>
      <w:lvlText w:val="•"/>
      <w:lvlJc w:val="left"/>
      <w:pPr>
        <w:tabs>
          <w:tab w:val="num" w:pos="2880"/>
        </w:tabs>
        <w:ind w:left="2880" w:hanging="360"/>
      </w:pPr>
      <w:rPr>
        <w:rFonts w:ascii="Times" w:hAnsi="Times" w:hint="default"/>
      </w:rPr>
    </w:lvl>
    <w:lvl w:ilvl="4" w:tplc="4DECB80A" w:tentative="1">
      <w:start w:val="1"/>
      <w:numFmt w:val="bullet"/>
      <w:lvlText w:val="•"/>
      <w:lvlJc w:val="left"/>
      <w:pPr>
        <w:tabs>
          <w:tab w:val="num" w:pos="3600"/>
        </w:tabs>
        <w:ind w:left="3600" w:hanging="360"/>
      </w:pPr>
      <w:rPr>
        <w:rFonts w:ascii="Times" w:hAnsi="Times" w:hint="default"/>
      </w:rPr>
    </w:lvl>
    <w:lvl w:ilvl="5" w:tplc="08ECB27E" w:tentative="1">
      <w:start w:val="1"/>
      <w:numFmt w:val="bullet"/>
      <w:lvlText w:val="•"/>
      <w:lvlJc w:val="left"/>
      <w:pPr>
        <w:tabs>
          <w:tab w:val="num" w:pos="4320"/>
        </w:tabs>
        <w:ind w:left="4320" w:hanging="360"/>
      </w:pPr>
      <w:rPr>
        <w:rFonts w:ascii="Times" w:hAnsi="Times" w:hint="default"/>
      </w:rPr>
    </w:lvl>
    <w:lvl w:ilvl="6" w:tplc="3F9E1A94" w:tentative="1">
      <w:start w:val="1"/>
      <w:numFmt w:val="bullet"/>
      <w:lvlText w:val="•"/>
      <w:lvlJc w:val="left"/>
      <w:pPr>
        <w:tabs>
          <w:tab w:val="num" w:pos="5040"/>
        </w:tabs>
        <w:ind w:left="5040" w:hanging="360"/>
      </w:pPr>
      <w:rPr>
        <w:rFonts w:ascii="Times" w:hAnsi="Times" w:hint="default"/>
      </w:rPr>
    </w:lvl>
    <w:lvl w:ilvl="7" w:tplc="EEF0F0F0" w:tentative="1">
      <w:start w:val="1"/>
      <w:numFmt w:val="bullet"/>
      <w:lvlText w:val="•"/>
      <w:lvlJc w:val="left"/>
      <w:pPr>
        <w:tabs>
          <w:tab w:val="num" w:pos="5760"/>
        </w:tabs>
        <w:ind w:left="5760" w:hanging="360"/>
      </w:pPr>
      <w:rPr>
        <w:rFonts w:ascii="Times" w:hAnsi="Times" w:hint="default"/>
      </w:rPr>
    </w:lvl>
    <w:lvl w:ilvl="8" w:tplc="C876F918" w:tentative="1">
      <w:start w:val="1"/>
      <w:numFmt w:val="bullet"/>
      <w:lvlText w:val="•"/>
      <w:lvlJc w:val="left"/>
      <w:pPr>
        <w:tabs>
          <w:tab w:val="num" w:pos="6480"/>
        </w:tabs>
        <w:ind w:left="6480" w:hanging="360"/>
      </w:pPr>
      <w:rPr>
        <w:rFonts w:ascii="Times" w:hAnsi="Times" w:hint="default"/>
      </w:rPr>
    </w:lvl>
  </w:abstractNum>
  <w:abstractNum w:abstractNumId="11">
    <w:nsid w:val="3DA51CB6"/>
    <w:multiLevelType w:val="hybridMultilevel"/>
    <w:tmpl w:val="65420A64"/>
    <w:lvl w:ilvl="0" w:tplc="DF6E3D2E">
      <w:start w:val="1"/>
      <w:numFmt w:val="bullet"/>
      <w:lvlText w:val="•"/>
      <w:lvlJc w:val="left"/>
      <w:pPr>
        <w:tabs>
          <w:tab w:val="num" w:pos="720"/>
        </w:tabs>
        <w:ind w:left="720" w:hanging="360"/>
      </w:pPr>
      <w:rPr>
        <w:rFonts w:ascii="Times" w:hAnsi="Times" w:hint="default"/>
      </w:rPr>
    </w:lvl>
    <w:lvl w:ilvl="1" w:tplc="5E9E38FC" w:tentative="1">
      <w:start w:val="1"/>
      <w:numFmt w:val="bullet"/>
      <w:lvlText w:val="•"/>
      <w:lvlJc w:val="left"/>
      <w:pPr>
        <w:tabs>
          <w:tab w:val="num" w:pos="1440"/>
        </w:tabs>
        <w:ind w:left="1440" w:hanging="360"/>
      </w:pPr>
      <w:rPr>
        <w:rFonts w:ascii="Times" w:hAnsi="Times" w:hint="default"/>
      </w:rPr>
    </w:lvl>
    <w:lvl w:ilvl="2" w:tplc="AA3A0110" w:tentative="1">
      <w:start w:val="1"/>
      <w:numFmt w:val="bullet"/>
      <w:lvlText w:val="•"/>
      <w:lvlJc w:val="left"/>
      <w:pPr>
        <w:tabs>
          <w:tab w:val="num" w:pos="2160"/>
        </w:tabs>
        <w:ind w:left="2160" w:hanging="360"/>
      </w:pPr>
      <w:rPr>
        <w:rFonts w:ascii="Times" w:hAnsi="Times" w:hint="default"/>
      </w:rPr>
    </w:lvl>
    <w:lvl w:ilvl="3" w:tplc="232A8BFC" w:tentative="1">
      <w:start w:val="1"/>
      <w:numFmt w:val="bullet"/>
      <w:lvlText w:val="•"/>
      <w:lvlJc w:val="left"/>
      <w:pPr>
        <w:tabs>
          <w:tab w:val="num" w:pos="2880"/>
        </w:tabs>
        <w:ind w:left="2880" w:hanging="360"/>
      </w:pPr>
      <w:rPr>
        <w:rFonts w:ascii="Times" w:hAnsi="Times" w:hint="default"/>
      </w:rPr>
    </w:lvl>
    <w:lvl w:ilvl="4" w:tplc="A2C284E4" w:tentative="1">
      <w:start w:val="1"/>
      <w:numFmt w:val="bullet"/>
      <w:lvlText w:val="•"/>
      <w:lvlJc w:val="left"/>
      <w:pPr>
        <w:tabs>
          <w:tab w:val="num" w:pos="3600"/>
        </w:tabs>
        <w:ind w:left="3600" w:hanging="360"/>
      </w:pPr>
      <w:rPr>
        <w:rFonts w:ascii="Times" w:hAnsi="Times" w:hint="default"/>
      </w:rPr>
    </w:lvl>
    <w:lvl w:ilvl="5" w:tplc="BC6C100E" w:tentative="1">
      <w:start w:val="1"/>
      <w:numFmt w:val="bullet"/>
      <w:lvlText w:val="•"/>
      <w:lvlJc w:val="left"/>
      <w:pPr>
        <w:tabs>
          <w:tab w:val="num" w:pos="4320"/>
        </w:tabs>
        <w:ind w:left="4320" w:hanging="360"/>
      </w:pPr>
      <w:rPr>
        <w:rFonts w:ascii="Times" w:hAnsi="Times" w:hint="default"/>
      </w:rPr>
    </w:lvl>
    <w:lvl w:ilvl="6" w:tplc="303A9B3C" w:tentative="1">
      <w:start w:val="1"/>
      <w:numFmt w:val="bullet"/>
      <w:lvlText w:val="•"/>
      <w:lvlJc w:val="left"/>
      <w:pPr>
        <w:tabs>
          <w:tab w:val="num" w:pos="5040"/>
        </w:tabs>
        <w:ind w:left="5040" w:hanging="360"/>
      </w:pPr>
      <w:rPr>
        <w:rFonts w:ascii="Times" w:hAnsi="Times" w:hint="default"/>
      </w:rPr>
    </w:lvl>
    <w:lvl w:ilvl="7" w:tplc="F10C0D2E" w:tentative="1">
      <w:start w:val="1"/>
      <w:numFmt w:val="bullet"/>
      <w:lvlText w:val="•"/>
      <w:lvlJc w:val="left"/>
      <w:pPr>
        <w:tabs>
          <w:tab w:val="num" w:pos="5760"/>
        </w:tabs>
        <w:ind w:left="5760" w:hanging="360"/>
      </w:pPr>
      <w:rPr>
        <w:rFonts w:ascii="Times" w:hAnsi="Times" w:hint="default"/>
      </w:rPr>
    </w:lvl>
    <w:lvl w:ilvl="8" w:tplc="F86259B0" w:tentative="1">
      <w:start w:val="1"/>
      <w:numFmt w:val="bullet"/>
      <w:lvlText w:val="•"/>
      <w:lvlJc w:val="left"/>
      <w:pPr>
        <w:tabs>
          <w:tab w:val="num" w:pos="6480"/>
        </w:tabs>
        <w:ind w:left="6480" w:hanging="360"/>
      </w:pPr>
      <w:rPr>
        <w:rFonts w:ascii="Times" w:hAnsi="Times" w:hint="default"/>
      </w:rPr>
    </w:lvl>
  </w:abstractNum>
  <w:abstractNum w:abstractNumId="12">
    <w:nsid w:val="434569A5"/>
    <w:multiLevelType w:val="hybridMultilevel"/>
    <w:tmpl w:val="565A36C2"/>
    <w:lvl w:ilvl="0" w:tplc="35BE49CC">
      <w:start w:val="1"/>
      <w:numFmt w:val="bullet"/>
      <w:lvlText w:val="•"/>
      <w:lvlJc w:val="left"/>
      <w:pPr>
        <w:tabs>
          <w:tab w:val="num" w:pos="720"/>
        </w:tabs>
        <w:ind w:left="720" w:hanging="360"/>
      </w:pPr>
      <w:rPr>
        <w:rFonts w:ascii="Times" w:hAnsi="Times" w:hint="default"/>
      </w:rPr>
    </w:lvl>
    <w:lvl w:ilvl="1" w:tplc="8D461872" w:tentative="1">
      <w:start w:val="1"/>
      <w:numFmt w:val="bullet"/>
      <w:lvlText w:val="•"/>
      <w:lvlJc w:val="left"/>
      <w:pPr>
        <w:tabs>
          <w:tab w:val="num" w:pos="1440"/>
        </w:tabs>
        <w:ind w:left="1440" w:hanging="360"/>
      </w:pPr>
      <w:rPr>
        <w:rFonts w:ascii="Times" w:hAnsi="Times" w:hint="default"/>
      </w:rPr>
    </w:lvl>
    <w:lvl w:ilvl="2" w:tplc="4D6A71F2" w:tentative="1">
      <w:start w:val="1"/>
      <w:numFmt w:val="bullet"/>
      <w:lvlText w:val="•"/>
      <w:lvlJc w:val="left"/>
      <w:pPr>
        <w:tabs>
          <w:tab w:val="num" w:pos="2160"/>
        </w:tabs>
        <w:ind w:left="2160" w:hanging="360"/>
      </w:pPr>
      <w:rPr>
        <w:rFonts w:ascii="Times" w:hAnsi="Times" w:hint="default"/>
      </w:rPr>
    </w:lvl>
    <w:lvl w:ilvl="3" w:tplc="ADD43CF2" w:tentative="1">
      <w:start w:val="1"/>
      <w:numFmt w:val="bullet"/>
      <w:lvlText w:val="•"/>
      <w:lvlJc w:val="left"/>
      <w:pPr>
        <w:tabs>
          <w:tab w:val="num" w:pos="2880"/>
        </w:tabs>
        <w:ind w:left="2880" w:hanging="360"/>
      </w:pPr>
      <w:rPr>
        <w:rFonts w:ascii="Times" w:hAnsi="Times" w:hint="default"/>
      </w:rPr>
    </w:lvl>
    <w:lvl w:ilvl="4" w:tplc="6D22308A" w:tentative="1">
      <w:start w:val="1"/>
      <w:numFmt w:val="bullet"/>
      <w:lvlText w:val="•"/>
      <w:lvlJc w:val="left"/>
      <w:pPr>
        <w:tabs>
          <w:tab w:val="num" w:pos="3600"/>
        </w:tabs>
        <w:ind w:left="3600" w:hanging="360"/>
      </w:pPr>
      <w:rPr>
        <w:rFonts w:ascii="Times" w:hAnsi="Times" w:hint="default"/>
      </w:rPr>
    </w:lvl>
    <w:lvl w:ilvl="5" w:tplc="86E0CEA6" w:tentative="1">
      <w:start w:val="1"/>
      <w:numFmt w:val="bullet"/>
      <w:lvlText w:val="•"/>
      <w:lvlJc w:val="left"/>
      <w:pPr>
        <w:tabs>
          <w:tab w:val="num" w:pos="4320"/>
        </w:tabs>
        <w:ind w:left="4320" w:hanging="360"/>
      </w:pPr>
      <w:rPr>
        <w:rFonts w:ascii="Times" w:hAnsi="Times" w:hint="default"/>
      </w:rPr>
    </w:lvl>
    <w:lvl w:ilvl="6" w:tplc="48DCAE0C" w:tentative="1">
      <w:start w:val="1"/>
      <w:numFmt w:val="bullet"/>
      <w:lvlText w:val="•"/>
      <w:lvlJc w:val="left"/>
      <w:pPr>
        <w:tabs>
          <w:tab w:val="num" w:pos="5040"/>
        </w:tabs>
        <w:ind w:left="5040" w:hanging="360"/>
      </w:pPr>
      <w:rPr>
        <w:rFonts w:ascii="Times" w:hAnsi="Times" w:hint="default"/>
      </w:rPr>
    </w:lvl>
    <w:lvl w:ilvl="7" w:tplc="A802E60E" w:tentative="1">
      <w:start w:val="1"/>
      <w:numFmt w:val="bullet"/>
      <w:lvlText w:val="•"/>
      <w:lvlJc w:val="left"/>
      <w:pPr>
        <w:tabs>
          <w:tab w:val="num" w:pos="5760"/>
        </w:tabs>
        <w:ind w:left="5760" w:hanging="360"/>
      </w:pPr>
      <w:rPr>
        <w:rFonts w:ascii="Times" w:hAnsi="Times" w:hint="default"/>
      </w:rPr>
    </w:lvl>
    <w:lvl w:ilvl="8" w:tplc="673CD374" w:tentative="1">
      <w:start w:val="1"/>
      <w:numFmt w:val="bullet"/>
      <w:lvlText w:val="•"/>
      <w:lvlJc w:val="left"/>
      <w:pPr>
        <w:tabs>
          <w:tab w:val="num" w:pos="6480"/>
        </w:tabs>
        <w:ind w:left="6480" w:hanging="360"/>
      </w:pPr>
      <w:rPr>
        <w:rFonts w:ascii="Times" w:hAnsi="Times" w:hint="default"/>
      </w:rPr>
    </w:lvl>
  </w:abstractNum>
  <w:abstractNum w:abstractNumId="13">
    <w:nsid w:val="4532414E"/>
    <w:multiLevelType w:val="hybridMultilevel"/>
    <w:tmpl w:val="0D44645C"/>
    <w:lvl w:ilvl="0" w:tplc="B8507D34">
      <w:start w:val="1"/>
      <w:numFmt w:val="bullet"/>
      <w:lvlText w:val="•"/>
      <w:lvlJc w:val="left"/>
      <w:pPr>
        <w:tabs>
          <w:tab w:val="num" w:pos="720"/>
        </w:tabs>
        <w:ind w:left="720" w:hanging="360"/>
      </w:pPr>
      <w:rPr>
        <w:rFonts w:ascii="Times" w:hAnsi="Times" w:hint="default"/>
      </w:rPr>
    </w:lvl>
    <w:lvl w:ilvl="1" w:tplc="D214EC1E" w:tentative="1">
      <w:start w:val="1"/>
      <w:numFmt w:val="bullet"/>
      <w:lvlText w:val="•"/>
      <w:lvlJc w:val="left"/>
      <w:pPr>
        <w:tabs>
          <w:tab w:val="num" w:pos="1440"/>
        </w:tabs>
        <w:ind w:left="1440" w:hanging="360"/>
      </w:pPr>
      <w:rPr>
        <w:rFonts w:ascii="Times" w:hAnsi="Times" w:hint="default"/>
      </w:rPr>
    </w:lvl>
    <w:lvl w:ilvl="2" w:tplc="FF5C2D0A" w:tentative="1">
      <w:start w:val="1"/>
      <w:numFmt w:val="bullet"/>
      <w:lvlText w:val="•"/>
      <w:lvlJc w:val="left"/>
      <w:pPr>
        <w:tabs>
          <w:tab w:val="num" w:pos="2160"/>
        </w:tabs>
        <w:ind w:left="2160" w:hanging="360"/>
      </w:pPr>
      <w:rPr>
        <w:rFonts w:ascii="Times" w:hAnsi="Times" w:hint="default"/>
      </w:rPr>
    </w:lvl>
    <w:lvl w:ilvl="3" w:tplc="249E08AE" w:tentative="1">
      <w:start w:val="1"/>
      <w:numFmt w:val="bullet"/>
      <w:lvlText w:val="•"/>
      <w:lvlJc w:val="left"/>
      <w:pPr>
        <w:tabs>
          <w:tab w:val="num" w:pos="2880"/>
        </w:tabs>
        <w:ind w:left="2880" w:hanging="360"/>
      </w:pPr>
      <w:rPr>
        <w:rFonts w:ascii="Times" w:hAnsi="Times" w:hint="default"/>
      </w:rPr>
    </w:lvl>
    <w:lvl w:ilvl="4" w:tplc="41B07886" w:tentative="1">
      <w:start w:val="1"/>
      <w:numFmt w:val="bullet"/>
      <w:lvlText w:val="•"/>
      <w:lvlJc w:val="left"/>
      <w:pPr>
        <w:tabs>
          <w:tab w:val="num" w:pos="3600"/>
        </w:tabs>
        <w:ind w:left="3600" w:hanging="360"/>
      </w:pPr>
      <w:rPr>
        <w:rFonts w:ascii="Times" w:hAnsi="Times" w:hint="default"/>
      </w:rPr>
    </w:lvl>
    <w:lvl w:ilvl="5" w:tplc="11DA2F06" w:tentative="1">
      <w:start w:val="1"/>
      <w:numFmt w:val="bullet"/>
      <w:lvlText w:val="•"/>
      <w:lvlJc w:val="left"/>
      <w:pPr>
        <w:tabs>
          <w:tab w:val="num" w:pos="4320"/>
        </w:tabs>
        <w:ind w:left="4320" w:hanging="360"/>
      </w:pPr>
      <w:rPr>
        <w:rFonts w:ascii="Times" w:hAnsi="Times" w:hint="default"/>
      </w:rPr>
    </w:lvl>
    <w:lvl w:ilvl="6" w:tplc="6930C55E" w:tentative="1">
      <w:start w:val="1"/>
      <w:numFmt w:val="bullet"/>
      <w:lvlText w:val="•"/>
      <w:lvlJc w:val="left"/>
      <w:pPr>
        <w:tabs>
          <w:tab w:val="num" w:pos="5040"/>
        </w:tabs>
        <w:ind w:left="5040" w:hanging="360"/>
      </w:pPr>
      <w:rPr>
        <w:rFonts w:ascii="Times" w:hAnsi="Times" w:hint="default"/>
      </w:rPr>
    </w:lvl>
    <w:lvl w:ilvl="7" w:tplc="2A845BA8" w:tentative="1">
      <w:start w:val="1"/>
      <w:numFmt w:val="bullet"/>
      <w:lvlText w:val="•"/>
      <w:lvlJc w:val="left"/>
      <w:pPr>
        <w:tabs>
          <w:tab w:val="num" w:pos="5760"/>
        </w:tabs>
        <w:ind w:left="5760" w:hanging="360"/>
      </w:pPr>
      <w:rPr>
        <w:rFonts w:ascii="Times" w:hAnsi="Times" w:hint="default"/>
      </w:rPr>
    </w:lvl>
    <w:lvl w:ilvl="8" w:tplc="90AEEE66" w:tentative="1">
      <w:start w:val="1"/>
      <w:numFmt w:val="bullet"/>
      <w:lvlText w:val="•"/>
      <w:lvlJc w:val="left"/>
      <w:pPr>
        <w:tabs>
          <w:tab w:val="num" w:pos="6480"/>
        </w:tabs>
        <w:ind w:left="6480" w:hanging="360"/>
      </w:pPr>
      <w:rPr>
        <w:rFonts w:ascii="Times" w:hAnsi="Times" w:hint="default"/>
      </w:rPr>
    </w:lvl>
  </w:abstractNum>
  <w:abstractNum w:abstractNumId="14">
    <w:nsid w:val="475665F9"/>
    <w:multiLevelType w:val="hybridMultilevel"/>
    <w:tmpl w:val="9FBEE898"/>
    <w:lvl w:ilvl="0" w:tplc="8EFE3966">
      <w:start w:val="1"/>
      <w:numFmt w:val="bullet"/>
      <w:lvlText w:val="•"/>
      <w:lvlJc w:val="left"/>
      <w:pPr>
        <w:tabs>
          <w:tab w:val="num" w:pos="720"/>
        </w:tabs>
        <w:ind w:left="720" w:hanging="360"/>
      </w:pPr>
      <w:rPr>
        <w:rFonts w:ascii="Times" w:hAnsi="Times" w:hint="default"/>
      </w:rPr>
    </w:lvl>
    <w:lvl w:ilvl="1" w:tplc="480EAFE0" w:tentative="1">
      <w:start w:val="1"/>
      <w:numFmt w:val="bullet"/>
      <w:lvlText w:val="•"/>
      <w:lvlJc w:val="left"/>
      <w:pPr>
        <w:tabs>
          <w:tab w:val="num" w:pos="1440"/>
        </w:tabs>
        <w:ind w:left="1440" w:hanging="360"/>
      </w:pPr>
      <w:rPr>
        <w:rFonts w:ascii="Times" w:hAnsi="Times" w:hint="default"/>
      </w:rPr>
    </w:lvl>
    <w:lvl w:ilvl="2" w:tplc="9BE06888" w:tentative="1">
      <w:start w:val="1"/>
      <w:numFmt w:val="bullet"/>
      <w:lvlText w:val="•"/>
      <w:lvlJc w:val="left"/>
      <w:pPr>
        <w:tabs>
          <w:tab w:val="num" w:pos="2160"/>
        </w:tabs>
        <w:ind w:left="2160" w:hanging="360"/>
      </w:pPr>
      <w:rPr>
        <w:rFonts w:ascii="Times" w:hAnsi="Times" w:hint="default"/>
      </w:rPr>
    </w:lvl>
    <w:lvl w:ilvl="3" w:tplc="9F925080" w:tentative="1">
      <w:start w:val="1"/>
      <w:numFmt w:val="bullet"/>
      <w:lvlText w:val="•"/>
      <w:lvlJc w:val="left"/>
      <w:pPr>
        <w:tabs>
          <w:tab w:val="num" w:pos="2880"/>
        </w:tabs>
        <w:ind w:left="2880" w:hanging="360"/>
      </w:pPr>
      <w:rPr>
        <w:rFonts w:ascii="Times" w:hAnsi="Times" w:hint="default"/>
      </w:rPr>
    </w:lvl>
    <w:lvl w:ilvl="4" w:tplc="BAB097D2" w:tentative="1">
      <w:start w:val="1"/>
      <w:numFmt w:val="bullet"/>
      <w:lvlText w:val="•"/>
      <w:lvlJc w:val="left"/>
      <w:pPr>
        <w:tabs>
          <w:tab w:val="num" w:pos="3600"/>
        </w:tabs>
        <w:ind w:left="3600" w:hanging="360"/>
      </w:pPr>
      <w:rPr>
        <w:rFonts w:ascii="Times" w:hAnsi="Times" w:hint="default"/>
      </w:rPr>
    </w:lvl>
    <w:lvl w:ilvl="5" w:tplc="DB6A05B6" w:tentative="1">
      <w:start w:val="1"/>
      <w:numFmt w:val="bullet"/>
      <w:lvlText w:val="•"/>
      <w:lvlJc w:val="left"/>
      <w:pPr>
        <w:tabs>
          <w:tab w:val="num" w:pos="4320"/>
        </w:tabs>
        <w:ind w:left="4320" w:hanging="360"/>
      </w:pPr>
      <w:rPr>
        <w:rFonts w:ascii="Times" w:hAnsi="Times" w:hint="default"/>
      </w:rPr>
    </w:lvl>
    <w:lvl w:ilvl="6" w:tplc="91F61CC4" w:tentative="1">
      <w:start w:val="1"/>
      <w:numFmt w:val="bullet"/>
      <w:lvlText w:val="•"/>
      <w:lvlJc w:val="left"/>
      <w:pPr>
        <w:tabs>
          <w:tab w:val="num" w:pos="5040"/>
        </w:tabs>
        <w:ind w:left="5040" w:hanging="360"/>
      </w:pPr>
      <w:rPr>
        <w:rFonts w:ascii="Times" w:hAnsi="Times" w:hint="default"/>
      </w:rPr>
    </w:lvl>
    <w:lvl w:ilvl="7" w:tplc="FB2099B2" w:tentative="1">
      <w:start w:val="1"/>
      <w:numFmt w:val="bullet"/>
      <w:lvlText w:val="•"/>
      <w:lvlJc w:val="left"/>
      <w:pPr>
        <w:tabs>
          <w:tab w:val="num" w:pos="5760"/>
        </w:tabs>
        <w:ind w:left="5760" w:hanging="360"/>
      </w:pPr>
      <w:rPr>
        <w:rFonts w:ascii="Times" w:hAnsi="Times" w:hint="default"/>
      </w:rPr>
    </w:lvl>
    <w:lvl w:ilvl="8" w:tplc="B3FEC324" w:tentative="1">
      <w:start w:val="1"/>
      <w:numFmt w:val="bullet"/>
      <w:lvlText w:val="•"/>
      <w:lvlJc w:val="left"/>
      <w:pPr>
        <w:tabs>
          <w:tab w:val="num" w:pos="6480"/>
        </w:tabs>
        <w:ind w:left="6480" w:hanging="360"/>
      </w:pPr>
      <w:rPr>
        <w:rFonts w:ascii="Times" w:hAnsi="Times" w:hint="default"/>
      </w:rPr>
    </w:lvl>
  </w:abstractNum>
  <w:abstractNum w:abstractNumId="15">
    <w:nsid w:val="61147947"/>
    <w:multiLevelType w:val="hybridMultilevel"/>
    <w:tmpl w:val="E22AF5D4"/>
    <w:lvl w:ilvl="0" w:tplc="6778E374">
      <w:start w:val="1"/>
      <w:numFmt w:val="bullet"/>
      <w:lvlText w:val="•"/>
      <w:lvlJc w:val="left"/>
      <w:pPr>
        <w:tabs>
          <w:tab w:val="num" w:pos="720"/>
        </w:tabs>
        <w:ind w:left="720" w:hanging="360"/>
      </w:pPr>
      <w:rPr>
        <w:rFonts w:ascii="Times" w:hAnsi="Times" w:hint="default"/>
      </w:rPr>
    </w:lvl>
    <w:lvl w:ilvl="1" w:tplc="78524A7A" w:tentative="1">
      <w:start w:val="1"/>
      <w:numFmt w:val="bullet"/>
      <w:lvlText w:val="•"/>
      <w:lvlJc w:val="left"/>
      <w:pPr>
        <w:tabs>
          <w:tab w:val="num" w:pos="1440"/>
        </w:tabs>
        <w:ind w:left="1440" w:hanging="360"/>
      </w:pPr>
      <w:rPr>
        <w:rFonts w:ascii="Times" w:hAnsi="Times" w:hint="default"/>
      </w:rPr>
    </w:lvl>
    <w:lvl w:ilvl="2" w:tplc="BD76EA08" w:tentative="1">
      <w:start w:val="1"/>
      <w:numFmt w:val="bullet"/>
      <w:lvlText w:val="•"/>
      <w:lvlJc w:val="left"/>
      <w:pPr>
        <w:tabs>
          <w:tab w:val="num" w:pos="2160"/>
        </w:tabs>
        <w:ind w:left="2160" w:hanging="360"/>
      </w:pPr>
      <w:rPr>
        <w:rFonts w:ascii="Times" w:hAnsi="Times" w:hint="default"/>
      </w:rPr>
    </w:lvl>
    <w:lvl w:ilvl="3" w:tplc="F436701C" w:tentative="1">
      <w:start w:val="1"/>
      <w:numFmt w:val="bullet"/>
      <w:lvlText w:val="•"/>
      <w:lvlJc w:val="left"/>
      <w:pPr>
        <w:tabs>
          <w:tab w:val="num" w:pos="2880"/>
        </w:tabs>
        <w:ind w:left="2880" w:hanging="360"/>
      </w:pPr>
      <w:rPr>
        <w:rFonts w:ascii="Times" w:hAnsi="Times" w:hint="default"/>
      </w:rPr>
    </w:lvl>
    <w:lvl w:ilvl="4" w:tplc="4F1C796C" w:tentative="1">
      <w:start w:val="1"/>
      <w:numFmt w:val="bullet"/>
      <w:lvlText w:val="•"/>
      <w:lvlJc w:val="left"/>
      <w:pPr>
        <w:tabs>
          <w:tab w:val="num" w:pos="3600"/>
        </w:tabs>
        <w:ind w:left="3600" w:hanging="360"/>
      </w:pPr>
      <w:rPr>
        <w:rFonts w:ascii="Times" w:hAnsi="Times" w:hint="default"/>
      </w:rPr>
    </w:lvl>
    <w:lvl w:ilvl="5" w:tplc="B8FA02AE" w:tentative="1">
      <w:start w:val="1"/>
      <w:numFmt w:val="bullet"/>
      <w:lvlText w:val="•"/>
      <w:lvlJc w:val="left"/>
      <w:pPr>
        <w:tabs>
          <w:tab w:val="num" w:pos="4320"/>
        </w:tabs>
        <w:ind w:left="4320" w:hanging="360"/>
      </w:pPr>
      <w:rPr>
        <w:rFonts w:ascii="Times" w:hAnsi="Times" w:hint="default"/>
      </w:rPr>
    </w:lvl>
    <w:lvl w:ilvl="6" w:tplc="1C5EA48E" w:tentative="1">
      <w:start w:val="1"/>
      <w:numFmt w:val="bullet"/>
      <w:lvlText w:val="•"/>
      <w:lvlJc w:val="left"/>
      <w:pPr>
        <w:tabs>
          <w:tab w:val="num" w:pos="5040"/>
        </w:tabs>
        <w:ind w:left="5040" w:hanging="360"/>
      </w:pPr>
      <w:rPr>
        <w:rFonts w:ascii="Times" w:hAnsi="Times" w:hint="default"/>
      </w:rPr>
    </w:lvl>
    <w:lvl w:ilvl="7" w:tplc="79309C98" w:tentative="1">
      <w:start w:val="1"/>
      <w:numFmt w:val="bullet"/>
      <w:lvlText w:val="•"/>
      <w:lvlJc w:val="left"/>
      <w:pPr>
        <w:tabs>
          <w:tab w:val="num" w:pos="5760"/>
        </w:tabs>
        <w:ind w:left="5760" w:hanging="360"/>
      </w:pPr>
      <w:rPr>
        <w:rFonts w:ascii="Times" w:hAnsi="Times" w:hint="default"/>
      </w:rPr>
    </w:lvl>
    <w:lvl w:ilvl="8" w:tplc="091AA566" w:tentative="1">
      <w:start w:val="1"/>
      <w:numFmt w:val="bullet"/>
      <w:lvlText w:val="•"/>
      <w:lvlJc w:val="left"/>
      <w:pPr>
        <w:tabs>
          <w:tab w:val="num" w:pos="6480"/>
        </w:tabs>
        <w:ind w:left="6480" w:hanging="360"/>
      </w:pPr>
      <w:rPr>
        <w:rFonts w:ascii="Times" w:hAnsi="Times" w:hint="default"/>
      </w:rPr>
    </w:lvl>
  </w:abstractNum>
  <w:abstractNum w:abstractNumId="16">
    <w:nsid w:val="63835DBC"/>
    <w:multiLevelType w:val="multilevel"/>
    <w:tmpl w:val="5D94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F439EE"/>
    <w:multiLevelType w:val="hybridMultilevel"/>
    <w:tmpl w:val="6018F2B2"/>
    <w:lvl w:ilvl="0" w:tplc="320A070A">
      <w:start w:val="1"/>
      <w:numFmt w:val="bullet"/>
      <w:lvlText w:val="•"/>
      <w:lvlJc w:val="left"/>
      <w:pPr>
        <w:tabs>
          <w:tab w:val="num" w:pos="720"/>
        </w:tabs>
        <w:ind w:left="720" w:hanging="360"/>
      </w:pPr>
      <w:rPr>
        <w:rFonts w:ascii="Times" w:hAnsi="Times" w:hint="default"/>
      </w:rPr>
    </w:lvl>
    <w:lvl w:ilvl="1" w:tplc="5F8CE8AE" w:tentative="1">
      <w:start w:val="1"/>
      <w:numFmt w:val="bullet"/>
      <w:lvlText w:val="•"/>
      <w:lvlJc w:val="left"/>
      <w:pPr>
        <w:tabs>
          <w:tab w:val="num" w:pos="1440"/>
        </w:tabs>
        <w:ind w:left="1440" w:hanging="360"/>
      </w:pPr>
      <w:rPr>
        <w:rFonts w:ascii="Times" w:hAnsi="Times" w:hint="default"/>
      </w:rPr>
    </w:lvl>
    <w:lvl w:ilvl="2" w:tplc="DC367FA6" w:tentative="1">
      <w:start w:val="1"/>
      <w:numFmt w:val="bullet"/>
      <w:lvlText w:val="•"/>
      <w:lvlJc w:val="left"/>
      <w:pPr>
        <w:tabs>
          <w:tab w:val="num" w:pos="2160"/>
        </w:tabs>
        <w:ind w:left="2160" w:hanging="360"/>
      </w:pPr>
      <w:rPr>
        <w:rFonts w:ascii="Times" w:hAnsi="Times" w:hint="default"/>
      </w:rPr>
    </w:lvl>
    <w:lvl w:ilvl="3" w:tplc="6376180A" w:tentative="1">
      <w:start w:val="1"/>
      <w:numFmt w:val="bullet"/>
      <w:lvlText w:val="•"/>
      <w:lvlJc w:val="left"/>
      <w:pPr>
        <w:tabs>
          <w:tab w:val="num" w:pos="2880"/>
        </w:tabs>
        <w:ind w:left="2880" w:hanging="360"/>
      </w:pPr>
      <w:rPr>
        <w:rFonts w:ascii="Times" w:hAnsi="Times" w:hint="default"/>
      </w:rPr>
    </w:lvl>
    <w:lvl w:ilvl="4" w:tplc="7F485648" w:tentative="1">
      <w:start w:val="1"/>
      <w:numFmt w:val="bullet"/>
      <w:lvlText w:val="•"/>
      <w:lvlJc w:val="left"/>
      <w:pPr>
        <w:tabs>
          <w:tab w:val="num" w:pos="3600"/>
        </w:tabs>
        <w:ind w:left="3600" w:hanging="360"/>
      </w:pPr>
      <w:rPr>
        <w:rFonts w:ascii="Times" w:hAnsi="Times" w:hint="default"/>
      </w:rPr>
    </w:lvl>
    <w:lvl w:ilvl="5" w:tplc="6E8C945C" w:tentative="1">
      <w:start w:val="1"/>
      <w:numFmt w:val="bullet"/>
      <w:lvlText w:val="•"/>
      <w:lvlJc w:val="left"/>
      <w:pPr>
        <w:tabs>
          <w:tab w:val="num" w:pos="4320"/>
        </w:tabs>
        <w:ind w:left="4320" w:hanging="360"/>
      </w:pPr>
      <w:rPr>
        <w:rFonts w:ascii="Times" w:hAnsi="Times" w:hint="default"/>
      </w:rPr>
    </w:lvl>
    <w:lvl w:ilvl="6" w:tplc="25521188" w:tentative="1">
      <w:start w:val="1"/>
      <w:numFmt w:val="bullet"/>
      <w:lvlText w:val="•"/>
      <w:lvlJc w:val="left"/>
      <w:pPr>
        <w:tabs>
          <w:tab w:val="num" w:pos="5040"/>
        </w:tabs>
        <w:ind w:left="5040" w:hanging="360"/>
      </w:pPr>
      <w:rPr>
        <w:rFonts w:ascii="Times" w:hAnsi="Times" w:hint="default"/>
      </w:rPr>
    </w:lvl>
    <w:lvl w:ilvl="7" w:tplc="CDA6E1C6" w:tentative="1">
      <w:start w:val="1"/>
      <w:numFmt w:val="bullet"/>
      <w:lvlText w:val="•"/>
      <w:lvlJc w:val="left"/>
      <w:pPr>
        <w:tabs>
          <w:tab w:val="num" w:pos="5760"/>
        </w:tabs>
        <w:ind w:left="5760" w:hanging="360"/>
      </w:pPr>
      <w:rPr>
        <w:rFonts w:ascii="Times" w:hAnsi="Times" w:hint="default"/>
      </w:rPr>
    </w:lvl>
    <w:lvl w:ilvl="8" w:tplc="063EE7F6" w:tentative="1">
      <w:start w:val="1"/>
      <w:numFmt w:val="bullet"/>
      <w:lvlText w:val="•"/>
      <w:lvlJc w:val="left"/>
      <w:pPr>
        <w:tabs>
          <w:tab w:val="num" w:pos="6480"/>
        </w:tabs>
        <w:ind w:left="6480" w:hanging="360"/>
      </w:pPr>
      <w:rPr>
        <w:rFonts w:ascii="Times" w:hAnsi="Times" w:hint="default"/>
      </w:rPr>
    </w:lvl>
  </w:abstractNum>
  <w:abstractNum w:abstractNumId="18">
    <w:nsid w:val="6FE740CB"/>
    <w:multiLevelType w:val="hybridMultilevel"/>
    <w:tmpl w:val="D85E3AE0"/>
    <w:lvl w:ilvl="0" w:tplc="3502E3BA">
      <w:start w:val="1"/>
      <w:numFmt w:val="bullet"/>
      <w:lvlText w:val="•"/>
      <w:lvlJc w:val="left"/>
      <w:pPr>
        <w:tabs>
          <w:tab w:val="num" w:pos="720"/>
        </w:tabs>
        <w:ind w:left="720" w:hanging="360"/>
      </w:pPr>
      <w:rPr>
        <w:rFonts w:ascii="Times" w:hAnsi="Times" w:hint="default"/>
      </w:rPr>
    </w:lvl>
    <w:lvl w:ilvl="1" w:tplc="0A083F18" w:tentative="1">
      <w:start w:val="1"/>
      <w:numFmt w:val="bullet"/>
      <w:lvlText w:val="•"/>
      <w:lvlJc w:val="left"/>
      <w:pPr>
        <w:tabs>
          <w:tab w:val="num" w:pos="1440"/>
        </w:tabs>
        <w:ind w:left="1440" w:hanging="360"/>
      </w:pPr>
      <w:rPr>
        <w:rFonts w:ascii="Times" w:hAnsi="Times" w:hint="default"/>
      </w:rPr>
    </w:lvl>
    <w:lvl w:ilvl="2" w:tplc="CE3ECAAA" w:tentative="1">
      <w:start w:val="1"/>
      <w:numFmt w:val="bullet"/>
      <w:lvlText w:val="•"/>
      <w:lvlJc w:val="left"/>
      <w:pPr>
        <w:tabs>
          <w:tab w:val="num" w:pos="2160"/>
        </w:tabs>
        <w:ind w:left="2160" w:hanging="360"/>
      </w:pPr>
      <w:rPr>
        <w:rFonts w:ascii="Times" w:hAnsi="Times" w:hint="default"/>
      </w:rPr>
    </w:lvl>
    <w:lvl w:ilvl="3" w:tplc="6E6A4DB2" w:tentative="1">
      <w:start w:val="1"/>
      <w:numFmt w:val="bullet"/>
      <w:lvlText w:val="•"/>
      <w:lvlJc w:val="left"/>
      <w:pPr>
        <w:tabs>
          <w:tab w:val="num" w:pos="2880"/>
        </w:tabs>
        <w:ind w:left="2880" w:hanging="360"/>
      </w:pPr>
      <w:rPr>
        <w:rFonts w:ascii="Times" w:hAnsi="Times" w:hint="default"/>
      </w:rPr>
    </w:lvl>
    <w:lvl w:ilvl="4" w:tplc="FE7211AA" w:tentative="1">
      <w:start w:val="1"/>
      <w:numFmt w:val="bullet"/>
      <w:lvlText w:val="•"/>
      <w:lvlJc w:val="left"/>
      <w:pPr>
        <w:tabs>
          <w:tab w:val="num" w:pos="3600"/>
        </w:tabs>
        <w:ind w:left="3600" w:hanging="360"/>
      </w:pPr>
      <w:rPr>
        <w:rFonts w:ascii="Times" w:hAnsi="Times" w:hint="default"/>
      </w:rPr>
    </w:lvl>
    <w:lvl w:ilvl="5" w:tplc="22D0E4F4" w:tentative="1">
      <w:start w:val="1"/>
      <w:numFmt w:val="bullet"/>
      <w:lvlText w:val="•"/>
      <w:lvlJc w:val="left"/>
      <w:pPr>
        <w:tabs>
          <w:tab w:val="num" w:pos="4320"/>
        </w:tabs>
        <w:ind w:left="4320" w:hanging="360"/>
      </w:pPr>
      <w:rPr>
        <w:rFonts w:ascii="Times" w:hAnsi="Times" w:hint="default"/>
      </w:rPr>
    </w:lvl>
    <w:lvl w:ilvl="6" w:tplc="172A2D30" w:tentative="1">
      <w:start w:val="1"/>
      <w:numFmt w:val="bullet"/>
      <w:lvlText w:val="•"/>
      <w:lvlJc w:val="left"/>
      <w:pPr>
        <w:tabs>
          <w:tab w:val="num" w:pos="5040"/>
        </w:tabs>
        <w:ind w:left="5040" w:hanging="360"/>
      </w:pPr>
      <w:rPr>
        <w:rFonts w:ascii="Times" w:hAnsi="Times" w:hint="default"/>
      </w:rPr>
    </w:lvl>
    <w:lvl w:ilvl="7" w:tplc="013E17E8" w:tentative="1">
      <w:start w:val="1"/>
      <w:numFmt w:val="bullet"/>
      <w:lvlText w:val="•"/>
      <w:lvlJc w:val="left"/>
      <w:pPr>
        <w:tabs>
          <w:tab w:val="num" w:pos="5760"/>
        </w:tabs>
        <w:ind w:left="5760" w:hanging="360"/>
      </w:pPr>
      <w:rPr>
        <w:rFonts w:ascii="Times" w:hAnsi="Times" w:hint="default"/>
      </w:rPr>
    </w:lvl>
    <w:lvl w:ilvl="8" w:tplc="A0D48D76" w:tentative="1">
      <w:start w:val="1"/>
      <w:numFmt w:val="bullet"/>
      <w:lvlText w:val="•"/>
      <w:lvlJc w:val="left"/>
      <w:pPr>
        <w:tabs>
          <w:tab w:val="num" w:pos="6480"/>
        </w:tabs>
        <w:ind w:left="6480" w:hanging="360"/>
      </w:pPr>
      <w:rPr>
        <w:rFonts w:ascii="Times" w:hAnsi="Times" w:hint="default"/>
      </w:rPr>
    </w:lvl>
  </w:abstractNum>
  <w:abstractNum w:abstractNumId="19">
    <w:nsid w:val="7C9D5AFB"/>
    <w:multiLevelType w:val="hybridMultilevel"/>
    <w:tmpl w:val="0C103AE4"/>
    <w:lvl w:ilvl="0" w:tplc="936AD018">
      <w:start w:val="1"/>
      <w:numFmt w:val="bullet"/>
      <w:lvlText w:val="•"/>
      <w:lvlJc w:val="left"/>
      <w:pPr>
        <w:tabs>
          <w:tab w:val="num" w:pos="720"/>
        </w:tabs>
        <w:ind w:left="720" w:hanging="360"/>
      </w:pPr>
      <w:rPr>
        <w:rFonts w:ascii="Times" w:hAnsi="Times" w:hint="default"/>
      </w:rPr>
    </w:lvl>
    <w:lvl w:ilvl="1" w:tplc="C770912E" w:tentative="1">
      <w:start w:val="1"/>
      <w:numFmt w:val="bullet"/>
      <w:lvlText w:val="•"/>
      <w:lvlJc w:val="left"/>
      <w:pPr>
        <w:tabs>
          <w:tab w:val="num" w:pos="1440"/>
        </w:tabs>
        <w:ind w:left="1440" w:hanging="360"/>
      </w:pPr>
      <w:rPr>
        <w:rFonts w:ascii="Times" w:hAnsi="Times" w:hint="default"/>
      </w:rPr>
    </w:lvl>
    <w:lvl w:ilvl="2" w:tplc="2424FD16" w:tentative="1">
      <w:start w:val="1"/>
      <w:numFmt w:val="bullet"/>
      <w:lvlText w:val="•"/>
      <w:lvlJc w:val="left"/>
      <w:pPr>
        <w:tabs>
          <w:tab w:val="num" w:pos="2160"/>
        </w:tabs>
        <w:ind w:left="2160" w:hanging="360"/>
      </w:pPr>
      <w:rPr>
        <w:rFonts w:ascii="Times" w:hAnsi="Times" w:hint="default"/>
      </w:rPr>
    </w:lvl>
    <w:lvl w:ilvl="3" w:tplc="F4FE4B12" w:tentative="1">
      <w:start w:val="1"/>
      <w:numFmt w:val="bullet"/>
      <w:lvlText w:val="•"/>
      <w:lvlJc w:val="left"/>
      <w:pPr>
        <w:tabs>
          <w:tab w:val="num" w:pos="2880"/>
        </w:tabs>
        <w:ind w:left="2880" w:hanging="360"/>
      </w:pPr>
      <w:rPr>
        <w:rFonts w:ascii="Times" w:hAnsi="Times" w:hint="default"/>
      </w:rPr>
    </w:lvl>
    <w:lvl w:ilvl="4" w:tplc="45EA6E34" w:tentative="1">
      <w:start w:val="1"/>
      <w:numFmt w:val="bullet"/>
      <w:lvlText w:val="•"/>
      <w:lvlJc w:val="left"/>
      <w:pPr>
        <w:tabs>
          <w:tab w:val="num" w:pos="3600"/>
        </w:tabs>
        <w:ind w:left="3600" w:hanging="360"/>
      </w:pPr>
      <w:rPr>
        <w:rFonts w:ascii="Times" w:hAnsi="Times" w:hint="default"/>
      </w:rPr>
    </w:lvl>
    <w:lvl w:ilvl="5" w:tplc="6128D05C" w:tentative="1">
      <w:start w:val="1"/>
      <w:numFmt w:val="bullet"/>
      <w:lvlText w:val="•"/>
      <w:lvlJc w:val="left"/>
      <w:pPr>
        <w:tabs>
          <w:tab w:val="num" w:pos="4320"/>
        </w:tabs>
        <w:ind w:left="4320" w:hanging="360"/>
      </w:pPr>
      <w:rPr>
        <w:rFonts w:ascii="Times" w:hAnsi="Times" w:hint="default"/>
      </w:rPr>
    </w:lvl>
    <w:lvl w:ilvl="6" w:tplc="EA28BD52" w:tentative="1">
      <w:start w:val="1"/>
      <w:numFmt w:val="bullet"/>
      <w:lvlText w:val="•"/>
      <w:lvlJc w:val="left"/>
      <w:pPr>
        <w:tabs>
          <w:tab w:val="num" w:pos="5040"/>
        </w:tabs>
        <w:ind w:left="5040" w:hanging="360"/>
      </w:pPr>
      <w:rPr>
        <w:rFonts w:ascii="Times" w:hAnsi="Times" w:hint="default"/>
      </w:rPr>
    </w:lvl>
    <w:lvl w:ilvl="7" w:tplc="8D7C42C4" w:tentative="1">
      <w:start w:val="1"/>
      <w:numFmt w:val="bullet"/>
      <w:lvlText w:val="•"/>
      <w:lvlJc w:val="left"/>
      <w:pPr>
        <w:tabs>
          <w:tab w:val="num" w:pos="5760"/>
        </w:tabs>
        <w:ind w:left="5760" w:hanging="360"/>
      </w:pPr>
      <w:rPr>
        <w:rFonts w:ascii="Times" w:hAnsi="Times" w:hint="default"/>
      </w:rPr>
    </w:lvl>
    <w:lvl w:ilvl="8" w:tplc="CBCAAF72" w:tentative="1">
      <w:start w:val="1"/>
      <w:numFmt w:val="bullet"/>
      <w:lvlText w:val="•"/>
      <w:lvlJc w:val="left"/>
      <w:pPr>
        <w:tabs>
          <w:tab w:val="num" w:pos="6480"/>
        </w:tabs>
        <w:ind w:left="6480" w:hanging="360"/>
      </w:pPr>
      <w:rPr>
        <w:rFonts w:ascii="Times" w:hAnsi="Times" w:hint="default"/>
      </w:rPr>
    </w:lvl>
  </w:abstractNum>
  <w:num w:numId="1">
    <w:abstractNumId w:val="2"/>
  </w:num>
  <w:num w:numId="2">
    <w:abstractNumId w:val="19"/>
  </w:num>
  <w:num w:numId="3">
    <w:abstractNumId w:val="8"/>
  </w:num>
  <w:num w:numId="4">
    <w:abstractNumId w:val="3"/>
  </w:num>
  <w:num w:numId="5">
    <w:abstractNumId w:val="18"/>
  </w:num>
  <w:num w:numId="6">
    <w:abstractNumId w:val="15"/>
  </w:num>
  <w:num w:numId="7">
    <w:abstractNumId w:val="7"/>
  </w:num>
  <w:num w:numId="8">
    <w:abstractNumId w:val="9"/>
  </w:num>
  <w:num w:numId="9">
    <w:abstractNumId w:val="17"/>
  </w:num>
  <w:num w:numId="10">
    <w:abstractNumId w:val="6"/>
  </w:num>
  <w:num w:numId="11">
    <w:abstractNumId w:val="5"/>
  </w:num>
  <w:num w:numId="12">
    <w:abstractNumId w:val="12"/>
  </w:num>
  <w:num w:numId="13">
    <w:abstractNumId w:val="13"/>
  </w:num>
  <w:num w:numId="14">
    <w:abstractNumId w:val="14"/>
  </w:num>
  <w:num w:numId="15">
    <w:abstractNumId w:val="10"/>
  </w:num>
  <w:num w:numId="16">
    <w:abstractNumId w:val="11"/>
  </w:num>
  <w:num w:numId="17">
    <w:abstractNumId w:val="4"/>
  </w:num>
  <w:num w:numId="18">
    <w:abstractNumId w:val="0"/>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93B"/>
    <w:rsid w:val="00012632"/>
    <w:rsid w:val="00033B94"/>
    <w:rsid w:val="00063A06"/>
    <w:rsid w:val="00065BC8"/>
    <w:rsid w:val="00066DB8"/>
    <w:rsid w:val="00072C03"/>
    <w:rsid w:val="00075FF4"/>
    <w:rsid w:val="000A0F20"/>
    <w:rsid w:val="000D6A68"/>
    <w:rsid w:val="000E4ED8"/>
    <w:rsid w:val="00135B5E"/>
    <w:rsid w:val="00151B50"/>
    <w:rsid w:val="00176186"/>
    <w:rsid w:val="001B2E18"/>
    <w:rsid w:val="001B593B"/>
    <w:rsid w:val="001E0114"/>
    <w:rsid w:val="00201C88"/>
    <w:rsid w:val="00240CE0"/>
    <w:rsid w:val="0025151C"/>
    <w:rsid w:val="0025430A"/>
    <w:rsid w:val="002705AD"/>
    <w:rsid w:val="00282E44"/>
    <w:rsid w:val="00285005"/>
    <w:rsid w:val="00287519"/>
    <w:rsid w:val="002C7080"/>
    <w:rsid w:val="002D1DFD"/>
    <w:rsid w:val="00402AC9"/>
    <w:rsid w:val="00410A46"/>
    <w:rsid w:val="00427059"/>
    <w:rsid w:val="0045621B"/>
    <w:rsid w:val="00467F0D"/>
    <w:rsid w:val="00473451"/>
    <w:rsid w:val="004945F0"/>
    <w:rsid w:val="004D69D0"/>
    <w:rsid w:val="004E2BEC"/>
    <w:rsid w:val="004E7A6F"/>
    <w:rsid w:val="00515FBE"/>
    <w:rsid w:val="00550379"/>
    <w:rsid w:val="00550A99"/>
    <w:rsid w:val="0055751C"/>
    <w:rsid w:val="00574DAF"/>
    <w:rsid w:val="005A6373"/>
    <w:rsid w:val="005B17C9"/>
    <w:rsid w:val="005C64D3"/>
    <w:rsid w:val="005F7672"/>
    <w:rsid w:val="00603C77"/>
    <w:rsid w:val="006415E1"/>
    <w:rsid w:val="00667F43"/>
    <w:rsid w:val="006777F9"/>
    <w:rsid w:val="00691158"/>
    <w:rsid w:val="006D5BFA"/>
    <w:rsid w:val="006F2858"/>
    <w:rsid w:val="006F45FD"/>
    <w:rsid w:val="007358B0"/>
    <w:rsid w:val="007A4277"/>
    <w:rsid w:val="007B6EE2"/>
    <w:rsid w:val="007F42F1"/>
    <w:rsid w:val="007F4492"/>
    <w:rsid w:val="00811674"/>
    <w:rsid w:val="008239EB"/>
    <w:rsid w:val="00893991"/>
    <w:rsid w:val="008A12C0"/>
    <w:rsid w:val="008B199D"/>
    <w:rsid w:val="008C0DBD"/>
    <w:rsid w:val="0090739C"/>
    <w:rsid w:val="009537EB"/>
    <w:rsid w:val="009C42F1"/>
    <w:rsid w:val="009D208E"/>
    <w:rsid w:val="009D2A2E"/>
    <w:rsid w:val="00A566E0"/>
    <w:rsid w:val="00A71ED1"/>
    <w:rsid w:val="00A855A3"/>
    <w:rsid w:val="00AC554A"/>
    <w:rsid w:val="00B017A6"/>
    <w:rsid w:val="00B42C2C"/>
    <w:rsid w:val="00B86E52"/>
    <w:rsid w:val="00B90A80"/>
    <w:rsid w:val="00BA1F32"/>
    <w:rsid w:val="00BA2E1C"/>
    <w:rsid w:val="00BA3996"/>
    <w:rsid w:val="00C403A1"/>
    <w:rsid w:val="00C45AE5"/>
    <w:rsid w:val="00C634C4"/>
    <w:rsid w:val="00C850D6"/>
    <w:rsid w:val="00CC7C29"/>
    <w:rsid w:val="00CF391C"/>
    <w:rsid w:val="00D42B7B"/>
    <w:rsid w:val="00D507AF"/>
    <w:rsid w:val="00D55B1D"/>
    <w:rsid w:val="00D929B8"/>
    <w:rsid w:val="00DC7A19"/>
    <w:rsid w:val="00DD7FEF"/>
    <w:rsid w:val="00E51AB5"/>
    <w:rsid w:val="00E931E5"/>
    <w:rsid w:val="00EE70F6"/>
    <w:rsid w:val="00F5367B"/>
    <w:rsid w:val="00F73E43"/>
    <w:rsid w:val="00F87496"/>
    <w:rsid w:val="00FB6EF2"/>
    <w:rsid w:val="00FE60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A0C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17C9"/>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5B17C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93B"/>
    <w:pPr>
      <w:ind w:left="720"/>
      <w:contextualSpacing/>
    </w:pPr>
    <w:rPr>
      <w:rFonts w:ascii="Times" w:hAnsi="Times"/>
      <w:sz w:val="20"/>
      <w:szCs w:val="20"/>
    </w:rPr>
  </w:style>
  <w:style w:type="character" w:customStyle="1" w:styleId="Heading2Char">
    <w:name w:val="Heading 2 Char"/>
    <w:basedOn w:val="DefaultParagraphFont"/>
    <w:link w:val="Heading2"/>
    <w:uiPriority w:val="9"/>
    <w:rsid w:val="005B17C9"/>
    <w:rPr>
      <w:rFonts w:ascii="Times" w:hAnsi="Times"/>
      <w:b/>
      <w:bCs/>
      <w:sz w:val="36"/>
      <w:szCs w:val="36"/>
    </w:rPr>
  </w:style>
  <w:style w:type="character" w:customStyle="1" w:styleId="Heading3Char">
    <w:name w:val="Heading 3 Char"/>
    <w:basedOn w:val="DefaultParagraphFont"/>
    <w:link w:val="Heading3"/>
    <w:uiPriority w:val="9"/>
    <w:rsid w:val="005B17C9"/>
    <w:rPr>
      <w:rFonts w:ascii="Times" w:hAnsi="Times"/>
      <w:b/>
      <w:bCs/>
      <w:sz w:val="27"/>
      <w:szCs w:val="27"/>
    </w:rPr>
  </w:style>
  <w:style w:type="character" w:styleId="Hyperlink">
    <w:name w:val="Hyperlink"/>
    <w:basedOn w:val="DefaultParagraphFont"/>
    <w:uiPriority w:val="99"/>
    <w:semiHidden/>
    <w:unhideWhenUsed/>
    <w:rsid w:val="005B17C9"/>
    <w:rPr>
      <w:color w:val="0000FF"/>
      <w:u w:val="single"/>
    </w:rPr>
  </w:style>
  <w:style w:type="character" w:styleId="Emphasis">
    <w:name w:val="Emphasis"/>
    <w:basedOn w:val="DefaultParagraphFont"/>
    <w:uiPriority w:val="20"/>
    <w:qFormat/>
    <w:rsid w:val="005B17C9"/>
    <w:rPr>
      <w:i/>
      <w:iCs/>
    </w:rPr>
  </w:style>
  <w:style w:type="character" w:styleId="HTMLCite">
    <w:name w:val="HTML Cite"/>
    <w:basedOn w:val="DefaultParagraphFont"/>
    <w:uiPriority w:val="99"/>
    <w:semiHidden/>
    <w:unhideWhenUsed/>
    <w:rsid w:val="005B17C9"/>
    <w:rPr>
      <w:i/>
      <w:iCs/>
    </w:rPr>
  </w:style>
  <w:style w:type="character" w:customStyle="1" w:styleId="st">
    <w:name w:val="st"/>
    <w:basedOn w:val="DefaultParagraphFont"/>
    <w:rsid w:val="005B17C9"/>
  </w:style>
  <w:style w:type="character" w:customStyle="1" w:styleId="lrg">
    <w:name w:val="lrg"/>
    <w:basedOn w:val="DefaultParagraphFont"/>
    <w:rsid w:val="00467F0D"/>
  </w:style>
  <w:style w:type="character" w:customStyle="1" w:styleId="med">
    <w:name w:val="med"/>
    <w:basedOn w:val="DefaultParagraphFont"/>
    <w:rsid w:val="00467F0D"/>
  </w:style>
  <w:style w:type="character" w:customStyle="1" w:styleId="ptbrand">
    <w:name w:val="ptbrand"/>
    <w:basedOn w:val="DefaultParagraphFont"/>
    <w:rsid w:val="00467F0D"/>
  </w:style>
  <w:style w:type="character" w:customStyle="1" w:styleId="bindingandrelease">
    <w:name w:val="bindingandrelease"/>
    <w:basedOn w:val="DefaultParagraphFont"/>
    <w:rsid w:val="00467F0D"/>
  </w:style>
  <w:style w:type="paragraph" w:styleId="FootnoteText">
    <w:name w:val="footnote text"/>
    <w:basedOn w:val="Normal"/>
    <w:link w:val="FootnoteTextChar"/>
    <w:uiPriority w:val="99"/>
    <w:unhideWhenUsed/>
    <w:rsid w:val="006F45FD"/>
  </w:style>
  <w:style w:type="character" w:customStyle="1" w:styleId="FootnoteTextChar">
    <w:name w:val="Footnote Text Char"/>
    <w:basedOn w:val="DefaultParagraphFont"/>
    <w:link w:val="FootnoteText"/>
    <w:uiPriority w:val="99"/>
    <w:rsid w:val="006F45FD"/>
  </w:style>
  <w:style w:type="character" w:styleId="FootnoteReference">
    <w:name w:val="footnote reference"/>
    <w:basedOn w:val="DefaultParagraphFont"/>
    <w:uiPriority w:val="99"/>
    <w:unhideWhenUsed/>
    <w:rsid w:val="006F45FD"/>
    <w:rPr>
      <w:vertAlign w:val="superscript"/>
    </w:rPr>
  </w:style>
  <w:style w:type="paragraph" w:styleId="Footer">
    <w:name w:val="footer"/>
    <w:basedOn w:val="Normal"/>
    <w:link w:val="FooterChar"/>
    <w:uiPriority w:val="99"/>
    <w:unhideWhenUsed/>
    <w:rsid w:val="008C0DBD"/>
    <w:pPr>
      <w:tabs>
        <w:tab w:val="center" w:pos="4320"/>
        <w:tab w:val="right" w:pos="8640"/>
      </w:tabs>
    </w:pPr>
  </w:style>
  <w:style w:type="character" w:customStyle="1" w:styleId="FooterChar">
    <w:name w:val="Footer Char"/>
    <w:basedOn w:val="DefaultParagraphFont"/>
    <w:link w:val="Footer"/>
    <w:uiPriority w:val="99"/>
    <w:rsid w:val="008C0DBD"/>
  </w:style>
  <w:style w:type="character" w:styleId="PageNumber">
    <w:name w:val="page number"/>
    <w:basedOn w:val="DefaultParagraphFont"/>
    <w:uiPriority w:val="99"/>
    <w:semiHidden/>
    <w:unhideWhenUsed/>
    <w:rsid w:val="008C0D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17C9"/>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5B17C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93B"/>
    <w:pPr>
      <w:ind w:left="720"/>
      <w:contextualSpacing/>
    </w:pPr>
    <w:rPr>
      <w:rFonts w:ascii="Times" w:hAnsi="Times"/>
      <w:sz w:val="20"/>
      <w:szCs w:val="20"/>
    </w:rPr>
  </w:style>
  <w:style w:type="character" w:customStyle="1" w:styleId="Heading2Char">
    <w:name w:val="Heading 2 Char"/>
    <w:basedOn w:val="DefaultParagraphFont"/>
    <w:link w:val="Heading2"/>
    <w:uiPriority w:val="9"/>
    <w:rsid w:val="005B17C9"/>
    <w:rPr>
      <w:rFonts w:ascii="Times" w:hAnsi="Times"/>
      <w:b/>
      <w:bCs/>
      <w:sz w:val="36"/>
      <w:szCs w:val="36"/>
    </w:rPr>
  </w:style>
  <w:style w:type="character" w:customStyle="1" w:styleId="Heading3Char">
    <w:name w:val="Heading 3 Char"/>
    <w:basedOn w:val="DefaultParagraphFont"/>
    <w:link w:val="Heading3"/>
    <w:uiPriority w:val="9"/>
    <w:rsid w:val="005B17C9"/>
    <w:rPr>
      <w:rFonts w:ascii="Times" w:hAnsi="Times"/>
      <w:b/>
      <w:bCs/>
      <w:sz w:val="27"/>
      <w:szCs w:val="27"/>
    </w:rPr>
  </w:style>
  <w:style w:type="character" w:styleId="Hyperlink">
    <w:name w:val="Hyperlink"/>
    <w:basedOn w:val="DefaultParagraphFont"/>
    <w:uiPriority w:val="99"/>
    <w:semiHidden/>
    <w:unhideWhenUsed/>
    <w:rsid w:val="005B17C9"/>
    <w:rPr>
      <w:color w:val="0000FF"/>
      <w:u w:val="single"/>
    </w:rPr>
  </w:style>
  <w:style w:type="character" w:styleId="Emphasis">
    <w:name w:val="Emphasis"/>
    <w:basedOn w:val="DefaultParagraphFont"/>
    <w:uiPriority w:val="20"/>
    <w:qFormat/>
    <w:rsid w:val="005B17C9"/>
    <w:rPr>
      <w:i/>
      <w:iCs/>
    </w:rPr>
  </w:style>
  <w:style w:type="character" w:styleId="HTMLCite">
    <w:name w:val="HTML Cite"/>
    <w:basedOn w:val="DefaultParagraphFont"/>
    <w:uiPriority w:val="99"/>
    <w:semiHidden/>
    <w:unhideWhenUsed/>
    <w:rsid w:val="005B17C9"/>
    <w:rPr>
      <w:i/>
      <w:iCs/>
    </w:rPr>
  </w:style>
  <w:style w:type="character" w:customStyle="1" w:styleId="st">
    <w:name w:val="st"/>
    <w:basedOn w:val="DefaultParagraphFont"/>
    <w:rsid w:val="005B17C9"/>
  </w:style>
  <w:style w:type="character" w:customStyle="1" w:styleId="lrg">
    <w:name w:val="lrg"/>
    <w:basedOn w:val="DefaultParagraphFont"/>
    <w:rsid w:val="00467F0D"/>
  </w:style>
  <w:style w:type="character" w:customStyle="1" w:styleId="med">
    <w:name w:val="med"/>
    <w:basedOn w:val="DefaultParagraphFont"/>
    <w:rsid w:val="00467F0D"/>
  </w:style>
  <w:style w:type="character" w:customStyle="1" w:styleId="ptbrand">
    <w:name w:val="ptbrand"/>
    <w:basedOn w:val="DefaultParagraphFont"/>
    <w:rsid w:val="00467F0D"/>
  </w:style>
  <w:style w:type="character" w:customStyle="1" w:styleId="bindingandrelease">
    <w:name w:val="bindingandrelease"/>
    <w:basedOn w:val="DefaultParagraphFont"/>
    <w:rsid w:val="00467F0D"/>
  </w:style>
  <w:style w:type="paragraph" w:styleId="FootnoteText">
    <w:name w:val="footnote text"/>
    <w:basedOn w:val="Normal"/>
    <w:link w:val="FootnoteTextChar"/>
    <w:uiPriority w:val="99"/>
    <w:unhideWhenUsed/>
    <w:rsid w:val="006F45FD"/>
  </w:style>
  <w:style w:type="character" w:customStyle="1" w:styleId="FootnoteTextChar">
    <w:name w:val="Footnote Text Char"/>
    <w:basedOn w:val="DefaultParagraphFont"/>
    <w:link w:val="FootnoteText"/>
    <w:uiPriority w:val="99"/>
    <w:rsid w:val="006F45FD"/>
  </w:style>
  <w:style w:type="character" w:styleId="FootnoteReference">
    <w:name w:val="footnote reference"/>
    <w:basedOn w:val="DefaultParagraphFont"/>
    <w:uiPriority w:val="99"/>
    <w:unhideWhenUsed/>
    <w:rsid w:val="006F45FD"/>
    <w:rPr>
      <w:vertAlign w:val="superscript"/>
    </w:rPr>
  </w:style>
  <w:style w:type="paragraph" w:styleId="Footer">
    <w:name w:val="footer"/>
    <w:basedOn w:val="Normal"/>
    <w:link w:val="FooterChar"/>
    <w:uiPriority w:val="99"/>
    <w:unhideWhenUsed/>
    <w:rsid w:val="008C0DBD"/>
    <w:pPr>
      <w:tabs>
        <w:tab w:val="center" w:pos="4320"/>
        <w:tab w:val="right" w:pos="8640"/>
      </w:tabs>
    </w:pPr>
  </w:style>
  <w:style w:type="character" w:customStyle="1" w:styleId="FooterChar">
    <w:name w:val="Footer Char"/>
    <w:basedOn w:val="DefaultParagraphFont"/>
    <w:link w:val="Footer"/>
    <w:uiPriority w:val="99"/>
    <w:rsid w:val="008C0DBD"/>
  </w:style>
  <w:style w:type="character" w:styleId="PageNumber">
    <w:name w:val="page number"/>
    <w:basedOn w:val="DefaultParagraphFont"/>
    <w:uiPriority w:val="99"/>
    <w:semiHidden/>
    <w:unhideWhenUsed/>
    <w:rsid w:val="008C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4014">
      <w:bodyDiv w:val="1"/>
      <w:marLeft w:val="0"/>
      <w:marRight w:val="0"/>
      <w:marTop w:val="0"/>
      <w:marBottom w:val="0"/>
      <w:divBdr>
        <w:top w:val="none" w:sz="0" w:space="0" w:color="auto"/>
        <w:left w:val="none" w:sz="0" w:space="0" w:color="auto"/>
        <w:bottom w:val="none" w:sz="0" w:space="0" w:color="auto"/>
        <w:right w:val="none" w:sz="0" w:space="0" w:color="auto"/>
      </w:divBdr>
      <w:divsChild>
        <w:div w:id="642932147">
          <w:marLeft w:val="547"/>
          <w:marRight w:val="0"/>
          <w:marTop w:val="134"/>
          <w:marBottom w:val="0"/>
          <w:divBdr>
            <w:top w:val="none" w:sz="0" w:space="0" w:color="auto"/>
            <w:left w:val="none" w:sz="0" w:space="0" w:color="auto"/>
            <w:bottom w:val="none" w:sz="0" w:space="0" w:color="auto"/>
            <w:right w:val="none" w:sz="0" w:space="0" w:color="auto"/>
          </w:divBdr>
        </w:div>
        <w:div w:id="2113354952">
          <w:marLeft w:val="547"/>
          <w:marRight w:val="0"/>
          <w:marTop w:val="134"/>
          <w:marBottom w:val="0"/>
          <w:divBdr>
            <w:top w:val="none" w:sz="0" w:space="0" w:color="auto"/>
            <w:left w:val="none" w:sz="0" w:space="0" w:color="auto"/>
            <w:bottom w:val="none" w:sz="0" w:space="0" w:color="auto"/>
            <w:right w:val="none" w:sz="0" w:space="0" w:color="auto"/>
          </w:divBdr>
        </w:div>
        <w:div w:id="493030267">
          <w:marLeft w:val="547"/>
          <w:marRight w:val="0"/>
          <w:marTop w:val="134"/>
          <w:marBottom w:val="0"/>
          <w:divBdr>
            <w:top w:val="none" w:sz="0" w:space="0" w:color="auto"/>
            <w:left w:val="none" w:sz="0" w:space="0" w:color="auto"/>
            <w:bottom w:val="none" w:sz="0" w:space="0" w:color="auto"/>
            <w:right w:val="none" w:sz="0" w:space="0" w:color="auto"/>
          </w:divBdr>
        </w:div>
        <w:div w:id="939265580">
          <w:marLeft w:val="547"/>
          <w:marRight w:val="0"/>
          <w:marTop w:val="134"/>
          <w:marBottom w:val="0"/>
          <w:divBdr>
            <w:top w:val="none" w:sz="0" w:space="0" w:color="auto"/>
            <w:left w:val="none" w:sz="0" w:space="0" w:color="auto"/>
            <w:bottom w:val="none" w:sz="0" w:space="0" w:color="auto"/>
            <w:right w:val="none" w:sz="0" w:space="0" w:color="auto"/>
          </w:divBdr>
        </w:div>
        <w:div w:id="706806265">
          <w:marLeft w:val="547"/>
          <w:marRight w:val="0"/>
          <w:marTop w:val="134"/>
          <w:marBottom w:val="0"/>
          <w:divBdr>
            <w:top w:val="none" w:sz="0" w:space="0" w:color="auto"/>
            <w:left w:val="none" w:sz="0" w:space="0" w:color="auto"/>
            <w:bottom w:val="none" w:sz="0" w:space="0" w:color="auto"/>
            <w:right w:val="none" w:sz="0" w:space="0" w:color="auto"/>
          </w:divBdr>
        </w:div>
        <w:div w:id="511646468">
          <w:marLeft w:val="547"/>
          <w:marRight w:val="0"/>
          <w:marTop w:val="134"/>
          <w:marBottom w:val="0"/>
          <w:divBdr>
            <w:top w:val="none" w:sz="0" w:space="0" w:color="auto"/>
            <w:left w:val="none" w:sz="0" w:space="0" w:color="auto"/>
            <w:bottom w:val="none" w:sz="0" w:space="0" w:color="auto"/>
            <w:right w:val="none" w:sz="0" w:space="0" w:color="auto"/>
          </w:divBdr>
        </w:div>
      </w:divsChild>
    </w:div>
    <w:div w:id="272371653">
      <w:bodyDiv w:val="1"/>
      <w:marLeft w:val="0"/>
      <w:marRight w:val="0"/>
      <w:marTop w:val="0"/>
      <w:marBottom w:val="0"/>
      <w:divBdr>
        <w:top w:val="none" w:sz="0" w:space="0" w:color="auto"/>
        <w:left w:val="none" w:sz="0" w:space="0" w:color="auto"/>
        <w:bottom w:val="none" w:sz="0" w:space="0" w:color="auto"/>
        <w:right w:val="none" w:sz="0" w:space="0" w:color="auto"/>
      </w:divBdr>
      <w:divsChild>
        <w:div w:id="1729065662">
          <w:marLeft w:val="547"/>
          <w:marRight w:val="0"/>
          <w:marTop w:val="134"/>
          <w:marBottom w:val="0"/>
          <w:divBdr>
            <w:top w:val="none" w:sz="0" w:space="0" w:color="auto"/>
            <w:left w:val="none" w:sz="0" w:space="0" w:color="auto"/>
            <w:bottom w:val="none" w:sz="0" w:space="0" w:color="auto"/>
            <w:right w:val="none" w:sz="0" w:space="0" w:color="auto"/>
          </w:divBdr>
        </w:div>
        <w:div w:id="1426343840">
          <w:marLeft w:val="547"/>
          <w:marRight w:val="0"/>
          <w:marTop w:val="134"/>
          <w:marBottom w:val="0"/>
          <w:divBdr>
            <w:top w:val="none" w:sz="0" w:space="0" w:color="auto"/>
            <w:left w:val="none" w:sz="0" w:space="0" w:color="auto"/>
            <w:bottom w:val="none" w:sz="0" w:space="0" w:color="auto"/>
            <w:right w:val="none" w:sz="0" w:space="0" w:color="auto"/>
          </w:divBdr>
        </w:div>
        <w:div w:id="2047480981">
          <w:marLeft w:val="547"/>
          <w:marRight w:val="0"/>
          <w:marTop w:val="134"/>
          <w:marBottom w:val="0"/>
          <w:divBdr>
            <w:top w:val="none" w:sz="0" w:space="0" w:color="auto"/>
            <w:left w:val="none" w:sz="0" w:space="0" w:color="auto"/>
            <w:bottom w:val="none" w:sz="0" w:space="0" w:color="auto"/>
            <w:right w:val="none" w:sz="0" w:space="0" w:color="auto"/>
          </w:divBdr>
        </w:div>
        <w:div w:id="832140125">
          <w:marLeft w:val="547"/>
          <w:marRight w:val="0"/>
          <w:marTop w:val="134"/>
          <w:marBottom w:val="0"/>
          <w:divBdr>
            <w:top w:val="none" w:sz="0" w:space="0" w:color="auto"/>
            <w:left w:val="none" w:sz="0" w:space="0" w:color="auto"/>
            <w:bottom w:val="none" w:sz="0" w:space="0" w:color="auto"/>
            <w:right w:val="none" w:sz="0" w:space="0" w:color="auto"/>
          </w:divBdr>
        </w:div>
        <w:div w:id="1496144493">
          <w:marLeft w:val="547"/>
          <w:marRight w:val="0"/>
          <w:marTop w:val="134"/>
          <w:marBottom w:val="0"/>
          <w:divBdr>
            <w:top w:val="none" w:sz="0" w:space="0" w:color="auto"/>
            <w:left w:val="none" w:sz="0" w:space="0" w:color="auto"/>
            <w:bottom w:val="none" w:sz="0" w:space="0" w:color="auto"/>
            <w:right w:val="none" w:sz="0" w:space="0" w:color="auto"/>
          </w:divBdr>
        </w:div>
        <w:div w:id="666830669">
          <w:marLeft w:val="547"/>
          <w:marRight w:val="0"/>
          <w:marTop w:val="134"/>
          <w:marBottom w:val="0"/>
          <w:divBdr>
            <w:top w:val="none" w:sz="0" w:space="0" w:color="auto"/>
            <w:left w:val="none" w:sz="0" w:space="0" w:color="auto"/>
            <w:bottom w:val="none" w:sz="0" w:space="0" w:color="auto"/>
            <w:right w:val="none" w:sz="0" w:space="0" w:color="auto"/>
          </w:divBdr>
        </w:div>
      </w:divsChild>
    </w:div>
    <w:div w:id="282925194">
      <w:bodyDiv w:val="1"/>
      <w:marLeft w:val="0"/>
      <w:marRight w:val="0"/>
      <w:marTop w:val="0"/>
      <w:marBottom w:val="0"/>
      <w:divBdr>
        <w:top w:val="none" w:sz="0" w:space="0" w:color="auto"/>
        <w:left w:val="none" w:sz="0" w:space="0" w:color="auto"/>
        <w:bottom w:val="none" w:sz="0" w:space="0" w:color="auto"/>
        <w:right w:val="none" w:sz="0" w:space="0" w:color="auto"/>
      </w:divBdr>
    </w:div>
    <w:div w:id="317927286">
      <w:bodyDiv w:val="1"/>
      <w:marLeft w:val="0"/>
      <w:marRight w:val="0"/>
      <w:marTop w:val="0"/>
      <w:marBottom w:val="0"/>
      <w:divBdr>
        <w:top w:val="none" w:sz="0" w:space="0" w:color="auto"/>
        <w:left w:val="none" w:sz="0" w:space="0" w:color="auto"/>
        <w:bottom w:val="none" w:sz="0" w:space="0" w:color="auto"/>
        <w:right w:val="none" w:sz="0" w:space="0" w:color="auto"/>
      </w:divBdr>
      <w:divsChild>
        <w:div w:id="1999259434">
          <w:marLeft w:val="547"/>
          <w:marRight w:val="0"/>
          <w:marTop w:val="154"/>
          <w:marBottom w:val="0"/>
          <w:divBdr>
            <w:top w:val="none" w:sz="0" w:space="0" w:color="auto"/>
            <w:left w:val="none" w:sz="0" w:space="0" w:color="auto"/>
            <w:bottom w:val="none" w:sz="0" w:space="0" w:color="auto"/>
            <w:right w:val="none" w:sz="0" w:space="0" w:color="auto"/>
          </w:divBdr>
        </w:div>
        <w:div w:id="273362514">
          <w:marLeft w:val="547"/>
          <w:marRight w:val="0"/>
          <w:marTop w:val="154"/>
          <w:marBottom w:val="0"/>
          <w:divBdr>
            <w:top w:val="none" w:sz="0" w:space="0" w:color="auto"/>
            <w:left w:val="none" w:sz="0" w:space="0" w:color="auto"/>
            <w:bottom w:val="none" w:sz="0" w:space="0" w:color="auto"/>
            <w:right w:val="none" w:sz="0" w:space="0" w:color="auto"/>
          </w:divBdr>
        </w:div>
        <w:div w:id="278336534">
          <w:marLeft w:val="547"/>
          <w:marRight w:val="0"/>
          <w:marTop w:val="154"/>
          <w:marBottom w:val="0"/>
          <w:divBdr>
            <w:top w:val="none" w:sz="0" w:space="0" w:color="auto"/>
            <w:left w:val="none" w:sz="0" w:space="0" w:color="auto"/>
            <w:bottom w:val="none" w:sz="0" w:space="0" w:color="auto"/>
            <w:right w:val="none" w:sz="0" w:space="0" w:color="auto"/>
          </w:divBdr>
        </w:div>
      </w:divsChild>
    </w:div>
    <w:div w:id="441802911">
      <w:bodyDiv w:val="1"/>
      <w:marLeft w:val="0"/>
      <w:marRight w:val="0"/>
      <w:marTop w:val="0"/>
      <w:marBottom w:val="0"/>
      <w:divBdr>
        <w:top w:val="none" w:sz="0" w:space="0" w:color="auto"/>
        <w:left w:val="none" w:sz="0" w:space="0" w:color="auto"/>
        <w:bottom w:val="none" w:sz="0" w:space="0" w:color="auto"/>
        <w:right w:val="none" w:sz="0" w:space="0" w:color="auto"/>
      </w:divBdr>
      <w:divsChild>
        <w:div w:id="1457144991">
          <w:marLeft w:val="0"/>
          <w:marRight w:val="0"/>
          <w:marTop w:val="0"/>
          <w:marBottom w:val="0"/>
          <w:divBdr>
            <w:top w:val="none" w:sz="0" w:space="0" w:color="auto"/>
            <w:left w:val="none" w:sz="0" w:space="0" w:color="auto"/>
            <w:bottom w:val="none" w:sz="0" w:space="0" w:color="auto"/>
            <w:right w:val="none" w:sz="0" w:space="0" w:color="auto"/>
          </w:divBdr>
          <w:divsChild>
            <w:div w:id="2067028847">
              <w:marLeft w:val="0"/>
              <w:marRight w:val="0"/>
              <w:marTop w:val="0"/>
              <w:marBottom w:val="0"/>
              <w:divBdr>
                <w:top w:val="none" w:sz="0" w:space="0" w:color="auto"/>
                <w:left w:val="none" w:sz="0" w:space="0" w:color="auto"/>
                <w:bottom w:val="none" w:sz="0" w:space="0" w:color="auto"/>
                <w:right w:val="none" w:sz="0" w:space="0" w:color="auto"/>
              </w:divBdr>
            </w:div>
            <w:div w:id="1588659414">
              <w:marLeft w:val="0"/>
              <w:marRight w:val="0"/>
              <w:marTop w:val="0"/>
              <w:marBottom w:val="0"/>
              <w:divBdr>
                <w:top w:val="none" w:sz="0" w:space="0" w:color="auto"/>
                <w:left w:val="none" w:sz="0" w:space="0" w:color="auto"/>
                <w:bottom w:val="none" w:sz="0" w:space="0" w:color="auto"/>
                <w:right w:val="none" w:sz="0" w:space="0" w:color="auto"/>
              </w:divBdr>
            </w:div>
            <w:div w:id="327905320">
              <w:marLeft w:val="0"/>
              <w:marRight w:val="0"/>
              <w:marTop w:val="0"/>
              <w:marBottom w:val="0"/>
              <w:divBdr>
                <w:top w:val="none" w:sz="0" w:space="0" w:color="auto"/>
                <w:left w:val="none" w:sz="0" w:space="0" w:color="auto"/>
                <w:bottom w:val="none" w:sz="0" w:space="0" w:color="auto"/>
                <w:right w:val="none" w:sz="0" w:space="0" w:color="auto"/>
              </w:divBdr>
            </w:div>
            <w:div w:id="1740783379">
              <w:marLeft w:val="0"/>
              <w:marRight w:val="0"/>
              <w:marTop w:val="0"/>
              <w:marBottom w:val="0"/>
              <w:divBdr>
                <w:top w:val="none" w:sz="0" w:space="0" w:color="auto"/>
                <w:left w:val="none" w:sz="0" w:space="0" w:color="auto"/>
                <w:bottom w:val="none" w:sz="0" w:space="0" w:color="auto"/>
                <w:right w:val="none" w:sz="0" w:space="0" w:color="auto"/>
              </w:divBdr>
            </w:div>
            <w:div w:id="1500658268">
              <w:marLeft w:val="0"/>
              <w:marRight w:val="0"/>
              <w:marTop w:val="0"/>
              <w:marBottom w:val="0"/>
              <w:divBdr>
                <w:top w:val="none" w:sz="0" w:space="0" w:color="auto"/>
                <w:left w:val="none" w:sz="0" w:space="0" w:color="auto"/>
                <w:bottom w:val="none" w:sz="0" w:space="0" w:color="auto"/>
                <w:right w:val="none" w:sz="0" w:space="0" w:color="auto"/>
              </w:divBdr>
            </w:div>
            <w:div w:id="1777211772">
              <w:marLeft w:val="0"/>
              <w:marRight w:val="0"/>
              <w:marTop w:val="0"/>
              <w:marBottom w:val="0"/>
              <w:divBdr>
                <w:top w:val="none" w:sz="0" w:space="0" w:color="auto"/>
                <w:left w:val="none" w:sz="0" w:space="0" w:color="auto"/>
                <w:bottom w:val="none" w:sz="0" w:space="0" w:color="auto"/>
                <w:right w:val="none" w:sz="0" w:space="0" w:color="auto"/>
              </w:divBdr>
            </w:div>
            <w:div w:id="1188521278">
              <w:marLeft w:val="0"/>
              <w:marRight w:val="0"/>
              <w:marTop w:val="0"/>
              <w:marBottom w:val="0"/>
              <w:divBdr>
                <w:top w:val="none" w:sz="0" w:space="0" w:color="auto"/>
                <w:left w:val="none" w:sz="0" w:space="0" w:color="auto"/>
                <w:bottom w:val="none" w:sz="0" w:space="0" w:color="auto"/>
                <w:right w:val="none" w:sz="0" w:space="0" w:color="auto"/>
              </w:divBdr>
            </w:div>
            <w:div w:id="584919301">
              <w:marLeft w:val="0"/>
              <w:marRight w:val="0"/>
              <w:marTop w:val="0"/>
              <w:marBottom w:val="0"/>
              <w:divBdr>
                <w:top w:val="none" w:sz="0" w:space="0" w:color="auto"/>
                <w:left w:val="none" w:sz="0" w:space="0" w:color="auto"/>
                <w:bottom w:val="none" w:sz="0" w:space="0" w:color="auto"/>
                <w:right w:val="none" w:sz="0" w:space="0" w:color="auto"/>
              </w:divBdr>
            </w:div>
            <w:div w:id="769735676">
              <w:marLeft w:val="0"/>
              <w:marRight w:val="0"/>
              <w:marTop w:val="0"/>
              <w:marBottom w:val="0"/>
              <w:divBdr>
                <w:top w:val="none" w:sz="0" w:space="0" w:color="auto"/>
                <w:left w:val="none" w:sz="0" w:space="0" w:color="auto"/>
                <w:bottom w:val="none" w:sz="0" w:space="0" w:color="auto"/>
                <w:right w:val="none" w:sz="0" w:space="0" w:color="auto"/>
              </w:divBdr>
            </w:div>
            <w:div w:id="1120146884">
              <w:marLeft w:val="0"/>
              <w:marRight w:val="0"/>
              <w:marTop w:val="0"/>
              <w:marBottom w:val="0"/>
              <w:divBdr>
                <w:top w:val="none" w:sz="0" w:space="0" w:color="auto"/>
                <w:left w:val="none" w:sz="0" w:space="0" w:color="auto"/>
                <w:bottom w:val="none" w:sz="0" w:space="0" w:color="auto"/>
                <w:right w:val="none" w:sz="0" w:space="0" w:color="auto"/>
              </w:divBdr>
            </w:div>
            <w:div w:id="2417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2438">
      <w:bodyDiv w:val="1"/>
      <w:marLeft w:val="0"/>
      <w:marRight w:val="0"/>
      <w:marTop w:val="0"/>
      <w:marBottom w:val="0"/>
      <w:divBdr>
        <w:top w:val="none" w:sz="0" w:space="0" w:color="auto"/>
        <w:left w:val="none" w:sz="0" w:space="0" w:color="auto"/>
        <w:bottom w:val="none" w:sz="0" w:space="0" w:color="auto"/>
        <w:right w:val="none" w:sz="0" w:space="0" w:color="auto"/>
      </w:divBdr>
      <w:divsChild>
        <w:div w:id="1600329614">
          <w:marLeft w:val="0"/>
          <w:marRight w:val="0"/>
          <w:marTop w:val="0"/>
          <w:marBottom w:val="0"/>
          <w:divBdr>
            <w:top w:val="none" w:sz="0" w:space="0" w:color="auto"/>
            <w:left w:val="none" w:sz="0" w:space="0" w:color="auto"/>
            <w:bottom w:val="none" w:sz="0" w:space="0" w:color="auto"/>
            <w:right w:val="none" w:sz="0" w:space="0" w:color="auto"/>
          </w:divBdr>
        </w:div>
        <w:div w:id="626161280">
          <w:marLeft w:val="0"/>
          <w:marRight w:val="0"/>
          <w:marTop w:val="0"/>
          <w:marBottom w:val="0"/>
          <w:divBdr>
            <w:top w:val="none" w:sz="0" w:space="0" w:color="auto"/>
            <w:left w:val="none" w:sz="0" w:space="0" w:color="auto"/>
            <w:bottom w:val="none" w:sz="0" w:space="0" w:color="auto"/>
            <w:right w:val="none" w:sz="0" w:space="0" w:color="auto"/>
          </w:divBdr>
        </w:div>
        <w:div w:id="881867002">
          <w:marLeft w:val="0"/>
          <w:marRight w:val="0"/>
          <w:marTop w:val="0"/>
          <w:marBottom w:val="0"/>
          <w:divBdr>
            <w:top w:val="none" w:sz="0" w:space="0" w:color="auto"/>
            <w:left w:val="none" w:sz="0" w:space="0" w:color="auto"/>
            <w:bottom w:val="none" w:sz="0" w:space="0" w:color="auto"/>
            <w:right w:val="none" w:sz="0" w:space="0" w:color="auto"/>
          </w:divBdr>
        </w:div>
        <w:div w:id="1940790790">
          <w:marLeft w:val="0"/>
          <w:marRight w:val="0"/>
          <w:marTop w:val="0"/>
          <w:marBottom w:val="0"/>
          <w:divBdr>
            <w:top w:val="none" w:sz="0" w:space="0" w:color="auto"/>
            <w:left w:val="none" w:sz="0" w:space="0" w:color="auto"/>
            <w:bottom w:val="none" w:sz="0" w:space="0" w:color="auto"/>
            <w:right w:val="none" w:sz="0" w:space="0" w:color="auto"/>
          </w:divBdr>
        </w:div>
        <w:div w:id="1686667106">
          <w:marLeft w:val="0"/>
          <w:marRight w:val="0"/>
          <w:marTop w:val="0"/>
          <w:marBottom w:val="0"/>
          <w:divBdr>
            <w:top w:val="none" w:sz="0" w:space="0" w:color="auto"/>
            <w:left w:val="none" w:sz="0" w:space="0" w:color="auto"/>
            <w:bottom w:val="none" w:sz="0" w:space="0" w:color="auto"/>
            <w:right w:val="none" w:sz="0" w:space="0" w:color="auto"/>
          </w:divBdr>
        </w:div>
        <w:div w:id="280578995">
          <w:marLeft w:val="0"/>
          <w:marRight w:val="0"/>
          <w:marTop w:val="0"/>
          <w:marBottom w:val="0"/>
          <w:divBdr>
            <w:top w:val="none" w:sz="0" w:space="0" w:color="auto"/>
            <w:left w:val="none" w:sz="0" w:space="0" w:color="auto"/>
            <w:bottom w:val="none" w:sz="0" w:space="0" w:color="auto"/>
            <w:right w:val="none" w:sz="0" w:space="0" w:color="auto"/>
          </w:divBdr>
        </w:div>
        <w:div w:id="983269250">
          <w:marLeft w:val="0"/>
          <w:marRight w:val="0"/>
          <w:marTop w:val="0"/>
          <w:marBottom w:val="0"/>
          <w:divBdr>
            <w:top w:val="none" w:sz="0" w:space="0" w:color="auto"/>
            <w:left w:val="none" w:sz="0" w:space="0" w:color="auto"/>
            <w:bottom w:val="none" w:sz="0" w:space="0" w:color="auto"/>
            <w:right w:val="none" w:sz="0" w:space="0" w:color="auto"/>
          </w:divBdr>
        </w:div>
        <w:div w:id="979965841">
          <w:marLeft w:val="0"/>
          <w:marRight w:val="0"/>
          <w:marTop w:val="0"/>
          <w:marBottom w:val="0"/>
          <w:divBdr>
            <w:top w:val="none" w:sz="0" w:space="0" w:color="auto"/>
            <w:left w:val="none" w:sz="0" w:space="0" w:color="auto"/>
            <w:bottom w:val="none" w:sz="0" w:space="0" w:color="auto"/>
            <w:right w:val="none" w:sz="0" w:space="0" w:color="auto"/>
          </w:divBdr>
        </w:div>
        <w:div w:id="407506252">
          <w:marLeft w:val="0"/>
          <w:marRight w:val="0"/>
          <w:marTop w:val="0"/>
          <w:marBottom w:val="0"/>
          <w:divBdr>
            <w:top w:val="none" w:sz="0" w:space="0" w:color="auto"/>
            <w:left w:val="none" w:sz="0" w:space="0" w:color="auto"/>
            <w:bottom w:val="none" w:sz="0" w:space="0" w:color="auto"/>
            <w:right w:val="none" w:sz="0" w:space="0" w:color="auto"/>
          </w:divBdr>
        </w:div>
        <w:div w:id="916784419">
          <w:marLeft w:val="0"/>
          <w:marRight w:val="0"/>
          <w:marTop w:val="0"/>
          <w:marBottom w:val="0"/>
          <w:divBdr>
            <w:top w:val="none" w:sz="0" w:space="0" w:color="auto"/>
            <w:left w:val="none" w:sz="0" w:space="0" w:color="auto"/>
            <w:bottom w:val="none" w:sz="0" w:space="0" w:color="auto"/>
            <w:right w:val="none" w:sz="0" w:space="0" w:color="auto"/>
          </w:divBdr>
        </w:div>
        <w:div w:id="350911845">
          <w:marLeft w:val="0"/>
          <w:marRight w:val="0"/>
          <w:marTop w:val="0"/>
          <w:marBottom w:val="0"/>
          <w:divBdr>
            <w:top w:val="none" w:sz="0" w:space="0" w:color="auto"/>
            <w:left w:val="none" w:sz="0" w:space="0" w:color="auto"/>
            <w:bottom w:val="none" w:sz="0" w:space="0" w:color="auto"/>
            <w:right w:val="none" w:sz="0" w:space="0" w:color="auto"/>
          </w:divBdr>
        </w:div>
        <w:div w:id="1200555863">
          <w:marLeft w:val="0"/>
          <w:marRight w:val="0"/>
          <w:marTop w:val="0"/>
          <w:marBottom w:val="0"/>
          <w:divBdr>
            <w:top w:val="none" w:sz="0" w:space="0" w:color="auto"/>
            <w:left w:val="none" w:sz="0" w:space="0" w:color="auto"/>
            <w:bottom w:val="none" w:sz="0" w:space="0" w:color="auto"/>
            <w:right w:val="none" w:sz="0" w:space="0" w:color="auto"/>
          </w:divBdr>
        </w:div>
      </w:divsChild>
    </w:div>
    <w:div w:id="613446231">
      <w:bodyDiv w:val="1"/>
      <w:marLeft w:val="0"/>
      <w:marRight w:val="0"/>
      <w:marTop w:val="0"/>
      <w:marBottom w:val="0"/>
      <w:divBdr>
        <w:top w:val="none" w:sz="0" w:space="0" w:color="auto"/>
        <w:left w:val="none" w:sz="0" w:space="0" w:color="auto"/>
        <w:bottom w:val="none" w:sz="0" w:space="0" w:color="auto"/>
        <w:right w:val="none" w:sz="0" w:space="0" w:color="auto"/>
      </w:divBdr>
      <w:divsChild>
        <w:div w:id="2018265120">
          <w:marLeft w:val="547"/>
          <w:marRight w:val="0"/>
          <w:marTop w:val="134"/>
          <w:marBottom w:val="0"/>
          <w:divBdr>
            <w:top w:val="none" w:sz="0" w:space="0" w:color="auto"/>
            <w:left w:val="none" w:sz="0" w:space="0" w:color="auto"/>
            <w:bottom w:val="none" w:sz="0" w:space="0" w:color="auto"/>
            <w:right w:val="none" w:sz="0" w:space="0" w:color="auto"/>
          </w:divBdr>
        </w:div>
        <w:div w:id="32462203">
          <w:marLeft w:val="547"/>
          <w:marRight w:val="0"/>
          <w:marTop w:val="134"/>
          <w:marBottom w:val="0"/>
          <w:divBdr>
            <w:top w:val="none" w:sz="0" w:space="0" w:color="auto"/>
            <w:left w:val="none" w:sz="0" w:space="0" w:color="auto"/>
            <w:bottom w:val="none" w:sz="0" w:space="0" w:color="auto"/>
            <w:right w:val="none" w:sz="0" w:space="0" w:color="auto"/>
          </w:divBdr>
        </w:div>
        <w:div w:id="215819538">
          <w:marLeft w:val="547"/>
          <w:marRight w:val="0"/>
          <w:marTop w:val="134"/>
          <w:marBottom w:val="0"/>
          <w:divBdr>
            <w:top w:val="none" w:sz="0" w:space="0" w:color="auto"/>
            <w:left w:val="none" w:sz="0" w:space="0" w:color="auto"/>
            <w:bottom w:val="none" w:sz="0" w:space="0" w:color="auto"/>
            <w:right w:val="none" w:sz="0" w:space="0" w:color="auto"/>
          </w:divBdr>
        </w:div>
      </w:divsChild>
    </w:div>
    <w:div w:id="635912064">
      <w:bodyDiv w:val="1"/>
      <w:marLeft w:val="0"/>
      <w:marRight w:val="0"/>
      <w:marTop w:val="0"/>
      <w:marBottom w:val="0"/>
      <w:divBdr>
        <w:top w:val="none" w:sz="0" w:space="0" w:color="auto"/>
        <w:left w:val="none" w:sz="0" w:space="0" w:color="auto"/>
        <w:bottom w:val="none" w:sz="0" w:space="0" w:color="auto"/>
        <w:right w:val="none" w:sz="0" w:space="0" w:color="auto"/>
      </w:divBdr>
      <w:divsChild>
        <w:div w:id="736587573">
          <w:marLeft w:val="547"/>
          <w:marRight w:val="0"/>
          <w:marTop w:val="235"/>
          <w:marBottom w:val="235"/>
          <w:divBdr>
            <w:top w:val="none" w:sz="0" w:space="0" w:color="auto"/>
            <w:left w:val="none" w:sz="0" w:space="0" w:color="auto"/>
            <w:bottom w:val="none" w:sz="0" w:space="0" w:color="auto"/>
            <w:right w:val="none" w:sz="0" w:space="0" w:color="auto"/>
          </w:divBdr>
        </w:div>
        <w:div w:id="2138134004">
          <w:marLeft w:val="547"/>
          <w:marRight w:val="0"/>
          <w:marTop w:val="235"/>
          <w:marBottom w:val="235"/>
          <w:divBdr>
            <w:top w:val="none" w:sz="0" w:space="0" w:color="auto"/>
            <w:left w:val="none" w:sz="0" w:space="0" w:color="auto"/>
            <w:bottom w:val="none" w:sz="0" w:space="0" w:color="auto"/>
            <w:right w:val="none" w:sz="0" w:space="0" w:color="auto"/>
          </w:divBdr>
        </w:div>
        <w:div w:id="2090538373">
          <w:marLeft w:val="547"/>
          <w:marRight w:val="0"/>
          <w:marTop w:val="235"/>
          <w:marBottom w:val="235"/>
          <w:divBdr>
            <w:top w:val="none" w:sz="0" w:space="0" w:color="auto"/>
            <w:left w:val="none" w:sz="0" w:space="0" w:color="auto"/>
            <w:bottom w:val="none" w:sz="0" w:space="0" w:color="auto"/>
            <w:right w:val="none" w:sz="0" w:space="0" w:color="auto"/>
          </w:divBdr>
        </w:div>
        <w:div w:id="708262280">
          <w:marLeft w:val="547"/>
          <w:marRight w:val="0"/>
          <w:marTop w:val="235"/>
          <w:marBottom w:val="235"/>
          <w:divBdr>
            <w:top w:val="none" w:sz="0" w:space="0" w:color="auto"/>
            <w:left w:val="none" w:sz="0" w:space="0" w:color="auto"/>
            <w:bottom w:val="none" w:sz="0" w:space="0" w:color="auto"/>
            <w:right w:val="none" w:sz="0" w:space="0" w:color="auto"/>
          </w:divBdr>
        </w:div>
      </w:divsChild>
    </w:div>
    <w:div w:id="701251422">
      <w:bodyDiv w:val="1"/>
      <w:marLeft w:val="0"/>
      <w:marRight w:val="0"/>
      <w:marTop w:val="0"/>
      <w:marBottom w:val="0"/>
      <w:divBdr>
        <w:top w:val="none" w:sz="0" w:space="0" w:color="auto"/>
        <w:left w:val="none" w:sz="0" w:space="0" w:color="auto"/>
        <w:bottom w:val="none" w:sz="0" w:space="0" w:color="auto"/>
        <w:right w:val="none" w:sz="0" w:space="0" w:color="auto"/>
      </w:divBdr>
    </w:div>
    <w:div w:id="750397390">
      <w:bodyDiv w:val="1"/>
      <w:marLeft w:val="0"/>
      <w:marRight w:val="0"/>
      <w:marTop w:val="0"/>
      <w:marBottom w:val="0"/>
      <w:divBdr>
        <w:top w:val="none" w:sz="0" w:space="0" w:color="auto"/>
        <w:left w:val="none" w:sz="0" w:space="0" w:color="auto"/>
        <w:bottom w:val="none" w:sz="0" w:space="0" w:color="auto"/>
        <w:right w:val="none" w:sz="0" w:space="0" w:color="auto"/>
      </w:divBdr>
      <w:divsChild>
        <w:div w:id="2041129712">
          <w:marLeft w:val="547"/>
          <w:marRight w:val="0"/>
          <w:marTop w:val="134"/>
          <w:marBottom w:val="0"/>
          <w:divBdr>
            <w:top w:val="none" w:sz="0" w:space="0" w:color="auto"/>
            <w:left w:val="none" w:sz="0" w:space="0" w:color="auto"/>
            <w:bottom w:val="none" w:sz="0" w:space="0" w:color="auto"/>
            <w:right w:val="none" w:sz="0" w:space="0" w:color="auto"/>
          </w:divBdr>
        </w:div>
        <w:div w:id="641932521">
          <w:marLeft w:val="547"/>
          <w:marRight w:val="0"/>
          <w:marTop w:val="134"/>
          <w:marBottom w:val="0"/>
          <w:divBdr>
            <w:top w:val="none" w:sz="0" w:space="0" w:color="auto"/>
            <w:left w:val="none" w:sz="0" w:space="0" w:color="auto"/>
            <w:bottom w:val="none" w:sz="0" w:space="0" w:color="auto"/>
            <w:right w:val="none" w:sz="0" w:space="0" w:color="auto"/>
          </w:divBdr>
        </w:div>
        <w:div w:id="650332770">
          <w:marLeft w:val="547"/>
          <w:marRight w:val="0"/>
          <w:marTop w:val="134"/>
          <w:marBottom w:val="0"/>
          <w:divBdr>
            <w:top w:val="none" w:sz="0" w:space="0" w:color="auto"/>
            <w:left w:val="none" w:sz="0" w:space="0" w:color="auto"/>
            <w:bottom w:val="none" w:sz="0" w:space="0" w:color="auto"/>
            <w:right w:val="none" w:sz="0" w:space="0" w:color="auto"/>
          </w:divBdr>
        </w:div>
        <w:div w:id="31418877">
          <w:marLeft w:val="547"/>
          <w:marRight w:val="0"/>
          <w:marTop w:val="134"/>
          <w:marBottom w:val="0"/>
          <w:divBdr>
            <w:top w:val="none" w:sz="0" w:space="0" w:color="auto"/>
            <w:left w:val="none" w:sz="0" w:space="0" w:color="auto"/>
            <w:bottom w:val="none" w:sz="0" w:space="0" w:color="auto"/>
            <w:right w:val="none" w:sz="0" w:space="0" w:color="auto"/>
          </w:divBdr>
        </w:div>
        <w:div w:id="179124681">
          <w:marLeft w:val="547"/>
          <w:marRight w:val="0"/>
          <w:marTop w:val="134"/>
          <w:marBottom w:val="0"/>
          <w:divBdr>
            <w:top w:val="none" w:sz="0" w:space="0" w:color="auto"/>
            <w:left w:val="none" w:sz="0" w:space="0" w:color="auto"/>
            <w:bottom w:val="none" w:sz="0" w:space="0" w:color="auto"/>
            <w:right w:val="none" w:sz="0" w:space="0" w:color="auto"/>
          </w:divBdr>
        </w:div>
        <w:div w:id="1054934031">
          <w:marLeft w:val="547"/>
          <w:marRight w:val="0"/>
          <w:marTop w:val="134"/>
          <w:marBottom w:val="0"/>
          <w:divBdr>
            <w:top w:val="none" w:sz="0" w:space="0" w:color="auto"/>
            <w:left w:val="none" w:sz="0" w:space="0" w:color="auto"/>
            <w:bottom w:val="none" w:sz="0" w:space="0" w:color="auto"/>
            <w:right w:val="none" w:sz="0" w:space="0" w:color="auto"/>
          </w:divBdr>
        </w:div>
      </w:divsChild>
    </w:div>
    <w:div w:id="933780979">
      <w:bodyDiv w:val="1"/>
      <w:marLeft w:val="0"/>
      <w:marRight w:val="0"/>
      <w:marTop w:val="0"/>
      <w:marBottom w:val="0"/>
      <w:divBdr>
        <w:top w:val="none" w:sz="0" w:space="0" w:color="auto"/>
        <w:left w:val="none" w:sz="0" w:space="0" w:color="auto"/>
        <w:bottom w:val="none" w:sz="0" w:space="0" w:color="auto"/>
        <w:right w:val="none" w:sz="0" w:space="0" w:color="auto"/>
      </w:divBdr>
      <w:divsChild>
        <w:div w:id="1709523425">
          <w:marLeft w:val="0"/>
          <w:marRight w:val="0"/>
          <w:marTop w:val="0"/>
          <w:marBottom w:val="0"/>
          <w:divBdr>
            <w:top w:val="none" w:sz="0" w:space="0" w:color="auto"/>
            <w:left w:val="none" w:sz="0" w:space="0" w:color="auto"/>
            <w:bottom w:val="none" w:sz="0" w:space="0" w:color="auto"/>
            <w:right w:val="none" w:sz="0" w:space="0" w:color="auto"/>
          </w:divBdr>
        </w:div>
        <w:div w:id="1757163215">
          <w:marLeft w:val="0"/>
          <w:marRight w:val="0"/>
          <w:marTop w:val="0"/>
          <w:marBottom w:val="0"/>
          <w:divBdr>
            <w:top w:val="none" w:sz="0" w:space="0" w:color="auto"/>
            <w:left w:val="none" w:sz="0" w:space="0" w:color="auto"/>
            <w:bottom w:val="none" w:sz="0" w:space="0" w:color="auto"/>
            <w:right w:val="none" w:sz="0" w:space="0" w:color="auto"/>
          </w:divBdr>
        </w:div>
        <w:div w:id="1427653802">
          <w:marLeft w:val="0"/>
          <w:marRight w:val="0"/>
          <w:marTop w:val="0"/>
          <w:marBottom w:val="0"/>
          <w:divBdr>
            <w:top w:val="none" w:sz="0" w:space="0" w:color="auto"/>
            <w:left w:val="none" w:sz="0" w:space="0" w:color="auto"/>
            <w:bottom w:val="none" w:sz="0" w:space="0" w:color="auto"/>
            <w:right w:val="none" w:sz="0" w:space="0" w:color="auto"/>
          </w:divBdr>
        </w:div>
        <w:div w:id="1046222529">
          <w:marLeft w:val="0"/>
          <w:marRight w:val="0"/>
          <w:marTop w:val="0"/>
          <w:marBottom w:val="0"/>
          <w:divBdr>
            <w:top w:val="none" w:sz="0" w:space="0" w:color="auto"/>
            <w:left w:val="none" w:sz="0" w:space="0" w:color="auto"/>
            <w:bottom w:val="none" w:sz="0" w:space="0" w:color="auto"/>
            <w:right w:val="none" w:sz="0" w:space="0" w:color="auto"/>
          </w:divBdr>
        </w:div>
        <w:div w:id="2094469917">
          <w:marLeft w:val="0"/>
          <w:marRight w:val="0"/>
          <w:marTop w:val="0"/>
          <w:marBottom w:val="0"/>
          <w:divBdr>
            <w:top w:val="none" w:sz="0" w:space="0" w:color="auto"/>
            <w:left w:val="none" w:sz="0" w:space="0" w:color="auto"/>
            <w:bottom w:val="none" w:sz="0" w:space="0" w:color="auto"/>
            <w:right w:val="none" w:sz="0" w:space="0" w:color="auto"/>
          </w:divBdr>
        </w:div>
        <w:div w:id="1034699306">
          <w:marLeft w:val="0"/>
          <w:marRight w:val="0"/>
          <w:marTop w:val="0"/>
          <w:marBottom w:val="0"/>
          <w:divBdr>
            <w:top w:val="none" w:sz="0" w:space="0" w:color="auto"/>
            <w:left w:val="none" w:sz="0" w:space="0" w:color="auto"/>
            <w:bottom w:val="none" w:sz="0" w:space="0" w:color="auto"/>
            <w:right w:val="none" w:sz="0" w:space="0" w:color="auto"/>
          </w:divBdr>
        </w:div>
        <w:div w:id="1890797649">
          <w:marLeft w:val="0"/>
          <w:marRight w:val="0"/>
          <w:marTop w:val="0"/>
          <w:marBottom w:val="0"/>
          <w:divBdr>
            <w:top w:val="none" w:sz="0" w:space="0" w:color="auto"/>
            <w:left w:val="none" w:sz="0" w:space="0" w:color="auto"/>
            <w:bottom w:val="none" w:sz="0" w:space="0" w:color="auto"/>
            <w:right w:val="none" w:sz="0" w:space="0" w:color="auto"/>
          </w:divBdr>
        </w:div>
        <w:div w:id="1517303307">
          <w:marLeft w:val="0"/>
          <w:marRight w:val="0"/>
          <w:marTop w:val="0"/>
          <w:marBottom w:val="0"/>
          <w:divBdr>
            <w:top w:val="none" w:sz="0" w:space="0" w:color="auto"/>
            <w:left w:val="none" w:sz="0" w:space="0" w:color="auto"/>
            <w:bottom w:val="none" w:sz="0" w:space="0" w:color="auto"/>
            <w:right w:val="none" w:sz="0" w:space="0" w:color="auto"/>
          </w:divBdr>
        </w:div>
        <w:div w:id="1386754383">
          <w:marLeft w:val="0"/>
          <w:marRight w:val="0"/>
          <w:marTop w:val="0"/>
          <w:marBottom w:val="0"/>
          <w:divBdr>
            <w:top w:val="none" w:sz="0" w:space="0" w:color="auto"/>
            <w:left w:val="none" w:sz="0" w:space="0" w:color="auto"/>
            <w:bottom w:val="none" w:sz="0" w:space="0" w:color="auto"/>
            <w:right w:val="none" w:sz="0" w:space="0" w:color="auto"/>
          </w:divBdr>
        </w:div>
      </w:divsChild>
    </w:div>
    <w:div w:id="954992641">
      <w:bodyDiv w:val="1"/>
      <w:marLeft w:val="0"/>
      <w:marRight w:val="0"/>
      <w:marTop w:val="0"/>
      <w:marBottom w:val="0"/>
      <w:divBdr>
        <w:top w:val="none" w:sz="0" w:space="0" w:color="auto"/>
        <w:left w:val="none" w:sz="0" w:space="0" w:color="auto"/>
        <w:bottom w:val="none" w:sz="0" w:space="0" w:color="auto"/>
        <w:right w:val="none" w:sz="0" w:space="0" w:color="auto"/>
      </w:divBdr>
      <w:divsChild>
        <w:div w:id="1005933552">
          <w:marLeft w:val="547"/>
          <w:marRight w:val="0"/>
          <w:marTop w:val="134"/>
          <w:marBottom w:val="0"/>
          <w:divBdr>
            <w:top w:val="none" w:sz="0" w:space="0" w:color="auto"/>
            <w:left w:val="none" w:sz="0" w:space="0" w:color="auto"/>
            <w:bottom w:val="none" w:sz="0" w:space="0" w:color="auto"/>
            <w:right w:val="none" w:sz="0" w:space="0" w:color="auto"/>
          </w:divBdr>
        </w:div>
        <w:div w:id="728528538">
          <w:marLeft w:val="547"/>
          <w:marRight w:val="0"/>
          <w:marTop w:val="134"/>
          <w:marBottom w:val="0"/>
          <w:divBdr>
            <w:top w:val="none" w:sz="0" w:space="0" w:color="auto"/>
            <w:left w:val="none" w:sz="0" w:space="0" w:color="auto"/>
            <w:bottom w:val="none" w:sz="0" w:space="0" w:color="auto"/>
            <w:right w:val="none" w:sz="0" w:space="0" w:color="auto"/>
          </w:divBdr>
        </w:div>
        <w:div w:id="401566200">
          <w:marLeft w:val="547"/>
          <w:marRight w:val="0"/>
          <w:marTop w:val="134"/>
          <w:marBottom w:val="0"/>
          <w:divBdr>
            <w:top w:val="none" w:sz="0" w:space="0" w:color="auto"/>
            <w:left w:val="none" w:sz="0" w:space="0" w:color="auto"/>
            <w:bottom w:val="none" w:sz="0" w:space="0" w:color="auto"/>
            <w:right w:val="none" w:sz="0" w:space="0" w:color="auto"/>
          </w:divBdr>
        </w:div>
        <w:div w:id="1293945440">
          <w:marLeft w:val="547"/>
          <w:marRight w:val="0"/>
          <w:marTop w:val="134"/>
          <w:marBottom w:val="0"/>
          <w:divBdr>
            <w:top w:val="none" w:sz="0" w:space="0" w:color="auto"/>
            <w:left w:val="none" w:sz="0" w:space="0" w:color="auto"/>
            <w:bottom w:val="none" w:sz="0" w:space="0" w:color="auto"/>
            <w:right w:val="none" w:sz="0" w:space="0" w:color="auto"/>
          </w:divBdr>
        </w:div>
        <w:div w:id="1205173597">
          <w:marLeft w:val="547"/>
          <w:marRight w:val="0"/>
          <w:marTop w:val="134"/>
          <w:marBottom w:val="0"/>
          <w:divBdr>
            <w:top w:val="none" w:sz="0" w:space="0" w:color="auto"/>
            <w:left w:val="none" w:sz="0" w:space="0" w:color="auto"/>
            <w:bottom w:val="none" w:sz="0" w:space="0" w:color="auto"/>
            <w:right w:val="none" w:sz="0" w:space="0" w:color="auto"/>
          </w:divBdr>
        </w:div>
        <w:div w:id="299308819">
          <w:marLeft w:val="547"/>
          <w:marRight w:val="0"/>
          <w:marTop w:val="134"/>
          <w:marBottom w:val="0"/>
          <w:divBdr>
            <w:top w:val="none" w:sz="0" w:space="0" w:color="auto"/>
            <w:left w:val="none" w:sz="0" w:space="0" w:color="auto"/>
            <w:bottom w:val="none" w:sz="0" w:space="0" w:color="auto"/>
            <w:right w:val="none" w:sz="0" w:space="0" w:color="auto"/>
          </w:divBdr>
        </w:div>
      </w:divsChild>
    </w:div>
    <w:div w:id="971179540">
      <w:bodyDiv w:val="1"/>
      <w:marLeft w:val="0"/>
      <w:marRight w:val="0"/>
      <w:marTop w:val="0"/>
      <w:marBottom w:val="0"/>
      <w:divBdr>
        <w:top w:val="none" w:sz="0" w:space="0" w:color="auto"/>
        <w:left w:val="none" w:sz="0" w:space="0" w:color="auto"/>
        <w:bottom w:val="none" w:sz="0" w:space="0" w:color="auto"/>
        <w:right w:val="none" w:sz="0" w:space="0" w:color="auto"/>
      </w:divBdr>
      <w:divsChild>
        <w:div w:id="502597927">
          <w:marLeft w:val="0"/>
          <w:marRight w:val="0"/>
          <w:marTop w:val="0"/>
          <w:marBottom w:val="0"/>
          <w:divBdr>
            <w:top w:val="none" w:sz="0" w:space="0" w:color="auto"/>
            <w:left w:val="none" w:sz="0" w:space="0" w:color="auto"/>
            <w:bottom w:val="none" w:sz="0" w:space="0" w:color="auto"/>
            <w:right w:val="none" w:sz="0" w:space="0" w:color="auto"/>
          </w:divBdr>
        </w:div>
        <w:div w:id="737631533">
          <w:marLeft w:val="0"/>
          <w:marRight w:val="0"/>
          <w:marTop w:val="0"/>
          <w:marBottom w:val="0"/>
          <w:divBdr>
            <w:top w:val="none" w:sz="0" w:space="0" w:color="auto"/>
            <w:left w:val="none" w:sz="0" w:space="0" w:color="auto"/>
            <w:bottom w:val="none" w:sz="0" w:space="0" w:color="auto"/>
            <w:right w:val="none" w:sz="0" w:space="0" w:color="auto"/>
          </w:divBdr>
        </w:div>
        <w:div w:id="511263548">
          <w:marLeft w:val="0"/>
          <w:marRight w:val="0"/>
          <w:marTop w:val="0"/>
          <w:marBottom w:val="0"/>
          <w:divBdr>
            <w:top w:val="none" w:sz="0" w:space="0" w:color="auto"/>
            <w:left w:val="none" w:sz="0" w:space="0" w:color="auto"/>
            <w:bottom w:val="none" w:sz="0" w:space="0" w:color="auto"/>
            <w:right w:val="none" w:sz="0" w:space="0" w:color="auto"/>
          </w:divBdr>
        </w:div>
        <w:div w:id="1740204816">
          <w:marLeft w:val="0"/>
          <w:marRight w:val="0"/>
          <w:marTop w:val="0"/>
          <w:marBottom w:val="0"/>
          <w:divBdr>
            <w:top w:val="none" w:sz="0" w:space="0" w:color="auto"/>
            <w:left w:val="none" w:sz="0" w:space="0" w:color="auto"/>
            <w:bottom w:val="none" w:sz="0" w:space="0" w:color="auto"/>
            <w:right w:val="none" w:sz="0" w:space="0" w:color="auto"/>
          </w:divBdr>
        </w:div>
        <w:div w:id="1905725690">
          <w:marLeft w:val="0"/>
          <w:marRight w:val="0"/>
          <w:marTop w:val="0"/>
          <w:marBottom w:val="0"/>
          <w:divBdr>
            <w:top w:val="none" w:sz="0" w:space="0" w:color="auto"/>
            <w:left w:val="none" w:sz="0" w:space="0" w:color="auto"/>
            <w:bottom w:val="none" w:sz="0" w:space="0" w:color="auto"/>
            <w:right w:val="none" w:sz="0" w:space="0" w:color="auto"/>
          </w:divBdr>
        </w:div>
        <w:div w:id="1194001853">
          <w:marLeft w:val="0"/>
          <w:marRight w:val="0"/>
          <w:marTop w:val="0"/>
          <w:marBottom w:val="0"/>
          <w:divBdr>
            <w:top w:val="none" w:sz="0" w:space="0" w:color="auto"/>
            <w:left w:val="none" w:sz="0" w:space="0" w:color="auto"/>
            <w:bottom w:val="none" w:sz="0" w:space="0" w:color="auto"/>
            <w:right w:val="none" w:sz="0" w:space="0" w:color="auto"/>
          </w:divBdr>
        </w:div>
        <w:div w:id="1016231173">
          <w:marLeft w:val="0"/>
          <w:marRight w:val="0"/>
          <w:marTop w:val="0"/>
          <w:marBottom w:val="0"/>
          <w:divBdr>
            <w:top w:val="none" w:sz="0" w:space="0" w:color="auto"/>
            <w:left w:val="none" w:sz="0" w:space="0" w:color="auto"/>
            <w:bottom w:val="none" w:sz="0" w:space="0" w:color="auto"/>
            <w:right w:val="none" w:sz="0" w:space="0" w:color="auto"/>
          </w:divBdr>
        </w:div>
        <w:div w:id="1983198045">
          <w:marLeft w:val="0"/>
          <w:marRight w:val="0"/>
          <w:marTop w:val="0"/>
          <w:marBottom w:val="0"/>
          <w:divBdr>
            <w:top w:val="none" w:sz="0" w:space="0" w:color="auto"/>
            <w:left w:val="none" w:sz="0" w:space="0" w:color="auto"/>
            <w:bottom w:val="none" w:sz="0" w:space="0" w:color="auto"/>
            <w:right w:val="none" w:sz="0" w:space="0" w:color="auto"/>
          </w:divBdr>
        </w:div>
        <w:div w:id="260458056">
          <w:marLeft w:val="0"/>
          <w:marRight w:val="0"/>
          <w:marTop w:val="0"/>
          <w:marBottom w:val="0"/>
          <w:divBdr>
            <w:top w:val="none" w:sz="0" w:space="0" w:color="auto"/>
            <w:left w:val="none" w:sz="0" w:space="0" w:color="auto"/>
            <w:bottom w:val="none" w:sz="0" w:space="0" w:color="auto"/>
            <w:right w:val="none" w:sz="0" w:space="0" w:color="auto"/>
          </w:divBdr>
        </w:div>
        <w:div w:id="1268929174">
          <w:marLeft w:val="0"/>
          <w:marRight w:val="0"/>
          <w:marTop w:val="0"/>
          <w:marBottom w:val="0"/>
          <w:divBdr>
            <w:top w:val="none" w:sz="0" w:space="0" w:color="auto"/>
            <w:left w:val="none" w:sz="0" w:space="0" w:color="auto"/>
            <w:bottom w:val="none" w:sz="0" w:space="0" w:color="auto"/>
            <w:right w:val="none" w:sz="0" w:space="0" w:color="auto"/>
          </w:divBdr>
        </w:div>
        <w:div w:id="1495104534">
          <w:marLeft w:val="0"/>
          <w:marRight w:val="0"/>
          <w:marTop w:val="0"/>
          <w:marBottom w:val="0"/>
          <w:divBdr>
            <w:top w:val="none" w:sz="0" w:space="0" w:color="auto"/>
            <w:left w:val="none" w:sz="0" w:space="0" w:color="auto"/>
            <w:bottom w:val="none" w:sz="0" w:space="0" w:color="auto"/>
            <w:right w:val="none" w:sz="0" w:space="0" w:color="auto"/>
          </w:divBdr>
        </w:div>
        <w:div w:id="287205385">
          <w:marLeft w:val="0"/>
          <w:marRight w:val="0"/>
          <w:marTop w:val="0"/>
          <w:marBottom w:val="0"/>
          <w:divBdr>
            <w:top w:val="none" w:sz="0" w:space="0" w:color="auto"/>
            <w:left w:val="none" w:sz="0" w:space="0" w:color="auto"/>
            <w:bottom w:val="none" w:sz="0" w:space="0" w:color="auto"/>
            <w:right w:val="none" w:sz="0" w:space="0" w:color="auto"/>
          </w:divBdr>
        </w:div>
      </w:divsChild>
    </w:div>
    <w:div w:id="1122924383">
      <w:bodyDiv w:val="1"/>
      <w:marLeft w:val="0"/>
      <w:marRight w:val="0"/>
      <w:marTop w:val="0"/>
      <w:marBottom w:val="0"/>
      <w:divBdr>
        <w:top w:val="none" w:sz="0" w:space="0" w:color="auto"/>
        <w:left w:val="none" w:sz="0" w:space="0" w:color="auto"/>
        <w:bottom w:val="none" w:sz="0" w:space="0" w:color="auto"/>
        <w:right w:val="none" w:sz="0" w:space="0" w:color="auto"/>
      </w:divBdr>
      <w:divsChild>
        <w:div w:id="1072778019">
          <w:marLeft w:val="547"/>
          <w:marRight w:val="0"/>
          <w:marTop w:val="202"/>
          <w:marBottom w:val="202"/>
          <w:divBdr>
            <w:top w:val="none" w:sz="0" w:space="0" w:color="auto"/>
            <w:left w:val="none" w:sz="0" w:space="0" w:color="auto"/>
            <w:bottom w:val="none" w:sz="0" w:space="0" w:color="auto"/>
            <w:right w:val="none" w:sz="0" w:space="0" w:color="auto"/>
          </w:divBdr>
        </w:div>
        <w:div w:id="1912350544">
          <w:marLeft w:val="547"/>
          <w:marRight w:val="0"/>
          <w:marTop w:val="202"/>
          <w:marBottom w:val="202"/>
          <w:divBdr>
            <w:top w:val="none" w:sz="0" w:space="0" w:color="auto"/>
            <w:left w:val="none" w:sz="0" w:space="0" w:color="auto"/>
            <w:bottom w:val="none" w:sz="0" w:space="0" w:color="auto"/>
            <w:right w:val="none" w:sz="0" w:space="0" w:color="auto"/>
          </w:divBdr>
        </w:div>
      </w:divsChild>
    </w:div>
    <w:div w:id="1214586028">
      <w:bodyDiv w:val="1"/>
      <w:marLeft w:val="0"/>
      <w:marRight w:val="0"/>
      <w:marTop w:val="0"/>
      <w:marBottom w:val="0"/>
      <w:divBdr>
        <w:top w:val="none" w:sz="0" w:space="0" w:color="auto"/>
        <w:left w:val="none" w:sz="0" w:space="0" w:color="auto"/>
        <w:bottom w:val="none" w:sz="0" w:space="0" w:color="auto"/>
        <w:right w:val="none" w:sz="0" w:space="0" w:color="auto"/>
      </w:divBdr>
      <w:divsChild>
        <w:div w:id="1469087490">
          <w:marLeft w:val="547"/>
          <w:marRight w:val="0"/>
          <w:marTop w:val="134"/>
          <w:marBottom w:val="0"/>
          <w:divBdr>
            <w:top w:val="none" w:sz="0" w:space="0" w:color="auto"/>
            <w:left w:val="none" w:sz="0" w:space="0" w:color="auto"/>
            <w:bottom w:val="none" w:sz="0" w:space="0" w:color="auto"/>
            <w:right w:val="none" w:sz="0" w:space="0" w:color="auto"/>
          </w:divBdr>
        </w:div>
        <w:div w:id="319120555">
          <w:marLeft w:val="547"/>
          <w:marRight w:val="0"/>
          <w:marTop w:val="134"/>
          <w:marBottom w:val="0"/>
          <w:divBdr>
            <w:top w:val="none" w:sz="0" w:space="0" w:color="auto"/>
            <w:left w:val="none" w:sz="0" w:space="0" w:color="auto"/>
            <w:bottom w:val="none" w:sz="0" w:space="0" w:color="auto"/>
            <w:right w:val="none" w:sz="0" w:space="0" w:color="auto"/>
          </w:divBdr>
        </w:div>
        <w:div w:id="1420373757">
          <w:marLeft w:val="547"/>
          <w:marRight w:val="0"/>
          <w:marTop w:val="134"/>
          <w:marBottom w:val="0"/>
          <w:divBdr>
            <w:top w:val="none" w:sz="0" w:space="0" w:color="auto"/>
            <w:left w:val="none" w:sz="0" w:space="0" w:color="auto"/>
            <w:bottom w:val="none" w:sz="0" w:space="0" w:color="auto"/>
            <w:right w:val="none" w:sz="0" w:space="0" w:color="auto"/>
          </w:divBdr>
        </w:div>
      </w:divsChild>
    </w:div>
    <w:div w:id="1486319322">
      <w:bodyDiv w:val="1"/>
      <w:marLeft w:val="0"/>
      <w:marRight w:val="0"/>
      <w:marTop w:val="0"/>
      <w:marBottom w:val="0"/>
      <w:divBdr>
        <w:top w:val="none" w:sz="0" w:space="0" w:color="auto"/>
        <w:left w:val="none" w:sz="0" w:space="0" w:color="auto"/>
        <w:bottom w:val="none" w:sz="0" w:space="0" w:color="auto"/>
        <w:right w:val="none" w:sz="0" w:space="0" w:color="auto"/>
      </w:divBdr>
      <w:divsChild>
        <w:div w:id="91584533">
          <w:marLeft w:val="547"/>
          <w:marRight w:val="0"/>
          <w:marTop w:val="336"/>
          <w:marBottom w:val="336"/>
          <w:divBdr>
            <w:top w:val="none" w:sz="0" w:space="0" w:color="auto"/>
            <w:left w:val="none" w:sz="0" w:space="0" w:color="auto"/>
            <w:bottom w:val="none" w:sz="0" w:space="0" w:color="auto"/>
            <w:right w:val="none" w:sz="0" w:space="0" w:color="auto"/>
          </w:divBdr>
        </w:div>
        <w:div w:id="1093167706">
          <w:marLeft w:val="547"/>
          <w:marRight w:val="0"/>
          <w:marTop w:val="336"/>
          <w:marBottom w:val="336"/>
          <w:divBdr>
            <w:top w:val="none" w:sz="0" w:space="0" w:color="auto"/>
            <w:left w:val="none" w:sz="0" w:space="0" w:color="auto"/>
            <w:bottom w:val="none" w:sz="0" w:space="0" w:color="auto"/>
            <w:right w:val="none" w:sz="0" w:space="0" w:color="auto"/>
          </w:divBdr>
        </w:div>
        <w:div w:id="1322274934">
          <w:marLeft w:val="547"/>
          <w:marRight w:val="0"/>
          <w:marTop w:val="336"/>
          <w:marBottom w:val="336"/>
          <w:divBdr>
            <w:top w:val="none" w:sz="0" w:space="0" w:color="auto"/>
            <w:left w:val="none" w:sz="0" w:space="0" w:color="auto"/>
            <w:bottom w:val="none" w:sz="0" w:space="0" w:color="auto"/>
            <w:right w:val="none" w:sz="0" w:space="0" w:color="auto"/>
          </w:divBdr>
        </w:div>
      </w:divsChild>
    </w:div>
    <w:div w:id="1546527837">
      <w:bodyDiv w:val="1"/>
      <w:marLeft w:val="0"/>
      <w:marRight w:val="0"/>
      <w:marTop w:val="0"/>
      <w:marBottom w:val="0"/>
      <w:divBdr>
        <w:top w:val="none" w:sz="0" w:space="0" w:color="auto"/>
        <w:left w:val="none" w:sz="0" w:space="0" w:color="auto"/>
        <w:bottom w:val="none" w:sz="0" w:space="0" w:color="auto"/>
        <w:right w:val="none" w:sz="0" w:space="0" w:color="auto"/>
      </w:divBdr>
      <w:divsChild>
        <w:div w:id="443427755">
          <w:marLeft w:val="547"/>
          <w:marRight w:val="0"/>
          <w:marTop w:val="134"/>
          <w:marBottom w:val="0"/>
          <w:divBdr>
            <w:top w:val="none" w:sz="0" w:space="0" w:color="auto"/>
            <w:left w:val="none" w:sz="0" w:space="0" w:color="auto"/>
            <w:bottom w:val="none" w:sz="0" w:space="0" w:color="auto"/>
            <w:right w:val="none" w:sz="0" w:space="0" w:color="auto"/>
          </w:divBdr>
        </w:div>
        <w:div w:id="911309812">
          <w:marLeft w:val="547"/>
          <w:marRight w:val="0"/>
          <w:marTop w:val="134"/>
          <w:marBottom w:val="0"/>
          <w:divBdr>
            <w:top w:val="none" w:sz="0" w:space="0" w:color="auto"/>
            <w:left w:val="none" w:sz="0" w:space="0" w:color="auto"/>
            <w:bottom w:val="none" w:sz="0" w:space="0" w:color="auto"/>
            <w:right w:val="none" w:sz="0" w:space="0" w:color="auto"/>
          </w:divBdr>
        </w:div>
      </w:divsChild>
    </w:div>
    <w:div w:id="1622300188">
      <w:bodyDiv w:val="1"/>
      <w:marLeft w:val="0"/>
      <w:marRight w:val="0"/>
      <w:marTop w:val="0"/>
      <w:marBottom w:val="0"/>
      <w:divBdr>
        <w:top w:val="none" w:sz="0" w:space="0" w:color="auto"/>
        <w:left w:val="none" w:sz="0" w:space="0" w:color="auto"/>
        <w:bottom w:val="none" w:sz="0" w:space="0" w:color="auto"/>
        <w:right w:val="none" w:sz="0" w:space="0" w:color="auto"/>
      </w:divBdr>
      <w:divsChild>
        <w:div w:id="1326594189">
          <w:marLeft w:val="547"/>
          <w:marRight w:val="0"/>
          <w:marTop w:val="134"/>
          <w:marBottom w:val="0"/>
          <w:divBdr>
            <w:top w:val="none" w:sz="0" w:space="0" w:color="auto"/>
            <w:left w:val="none" w:sz="0" w:space="0" w:color="auto"/>
            <w:bottom w:val="none" w:sz="0" w:space="0" w:color="auto"/>
            <w:right w:val="none" w:sz="0" w:space="0" w:color="auto"/>
          </w:divBdr>
        </w:div>
        <w:div w:id="556013738">
          <w:marLeft w:val="547"/>
          <w:marRight w:val="0"/>
          <w:marTop w:val="134"/>
          <w:marBottom w:val="0"/>
          <w:divBdr>
            <w:top w:val="none" w:sz="0" w:space="0" w:color="auto"/>
            <w:left w:val="none" w:sz="0" w:space="0" w:color="auto"/>
            <w:bottom w:val="none" w:sz="0" w:space="0" w:color="auto"/>
            <w:right w:val="none" w:sz="0" w:space="0" w:color="auto"/>
          </w:divBdr>
        </w:div>
        <w:div w:id="489492140">
          <w:marLeft w:val="547"/>
          <w:marRight w:val="0"/>
          <w:marTop w:val="134"/>
          <w:marBottom w:val="0"/>
          <w:divBdr>
            <w:top w:val="none" w:sz="0" w:space="0" w:color="auto"/>
            <w:left w:val="none" w:sz="0" w:space="0" w:color="auto"/>
            <w:bottom w:val="none" w:sz="0" w:space="0" w:color="auto"/>
            <w:right w:val="none" w:sz="0" w:space="0" w:color="auto"/>
          </w:divBdr>
        </w:div>
      </w:divsChild>
    </w:div>
    <w:div w:id="1636331938">
      <w:bodyDiv w:val="1"/>
      <w:marLeft w:val="0"/>
      <w:marRight w:val="0"/>
      <w:marTop w:val="0"/>
      <w:marBottom w:val="0"/>
      <w:divBdr>
        <w:top w:val="none" w:sz="0" w:space="0" w:color="auto"/>
        <w:left w:val="none" w:sz="0" w:space="0" w:color="auto"/>
        <w:bottom w:val="none" w:sz="0" w:space="0" w:color="auto"/>
        <w:right w:val="none" w:sz="0" w:space="0" w:color="auto"/>
      </w:divBdr>
    </w:div>
    <w:div w:id="1663655662">
      <w:bodyDiv w:val="1"/>
      <w:marLeft w:val="0"/>
      <w:marRight w:val="0"/>
      <w:marTop w:val="0"/>
      <w:marBottom w:val="0"/>
      <w:divBdr>
        <w:top w:val="none" w:sz="0" w:space="0" w:color="auto"/>
        <w:left w:val="none" w:sz="0" w:space="0" w:color="auto"/>
        <w:bottom w:val="none" w:sz="0" w:space="0" w:color="auto"/>
        <w:right w:val="none" w:sz="0" w:space="0" w:color="auto"/>
      </w:divBdr>
      <w:divsChild>
        <w:div w:id="312218560">
          <w:marLeft w:val="547"/>
          <w:marRight w:val="0"/>
          <w:marTop w:val="134"/>
          <w:marBottom w:val="0"/>
          <w:divBdr>
            <w:top w:val="none" w:sz="0" w:space="0" w:color="auto"/>
            <w:left w:val="none" w:sz="0" w:space="0" w:color="auto"/>
            <w:bottom w:val="none" w:sz="0" w:space="0" w:color="auto"/>
            <w:right w:val="none" w:sz="0" w:space="0" w:color="auto"/>
          </w:divBdr>
        </w:div>
        <w:div w:id="33969154">
          <w:marLeft w:val="547"/>
          <w:marRight w:val="0"/>
          <w:marTop w:val="134"/>
          <w:marBottom w:val="0"/>
          <w:divBdr>
            <w:top w:val="none" w:sz="0" w:space="0" w:color="auto"/>
            <w:left w:val="none" w:sz="0" w:space="0" w:color="auto"/>
            <w:bottom w:val="none" w:sz="0" w:space="0" w:color="auto"/>
            <w:right w:val="none" w:sz="0" w:space="0" w:color="auto"/>
          </w:divBdr>
        </w:div>
        <w:div w:id="1912930472">
          <w:marLeft w:val="547"/>
          <w:marRight w:val="0"/>
          <w:marTop w:val="134"/>
          <w:marBottom w:val="0"/>
          <w:divBdr>
            <w:top w:val="none" w:sz="0" w:space="0" w:color="auto"/>
            <w:left w:val="none" w:sz="0" w:space="0" w:color="auto"/>
            <w:bottom w:val="none" w:sz="0" w:space="0" w:color="auto"/>
            <w:right w:val="none" w:sz="0" w:space="0" w:color="auto"/>
          </w:divBdr>
        </w:div>
        <w:div w:id="135222561">
          <w:marLeft w:val="547"/>
          <w:marRight w:val="0"/>
          <w:marTop w:val="134"/>
          <w:marBottom w:val="0"/>
          <w:divBdr>
            <w:top w:val="none" w:sz="0" w:space="0" w:color="auto"/>
            <w:left w:val="none" w:sz="0" w:space="0" w:color="auto"/>
            <w:bottom w:val="none" w:sz="0" w:space="0" w:color="auto"/>
            <w:right w:val="none" w:sz="0" w:space="0" w:color="auto"/>
          </w:divBdr>
        </w:div>
        <w:div w:id="1021012703">
          <w:marLeft w:val="547"/>
          <w:marRight w:val="0"/>
          <w:marTop w:val="134"/>
          <w:marBottom w:val="0"/>
          <w:divBdr>
            <w:top w:val="none" w:sz="0" w:space="0" w:color="auto"/>
            <w:left w:val="none" w:sz="0" w:space="0" w:color="auto"/>
            <w:bottom w:val="none" w:sz="0" w:space="0" w:color="auto"/>
            <w:right w:val="none" w:sz="0" w:space="0" w:color="auto"/>
          </w:divBdr>
        </w:div>
        <w:div w:id="1078751322">
          <w:marLeft w:val="547"/>
          <w:marRight w:val="0"/>
          <w:marTop w:val="134"/>
          <w:marBottom w:val="0"/>
          <w:divBdr>
            <w:top w:val="none" w:sz="0" w:space="0" w:color="auto"/>
            <w:left w:val="none" w:sz="0" w:space="0" w:color="auto"/>
            <w:bottom w:val="none" w:sz="0" w:space="0" w:color="auto"/>
            <w:right w:val="none" w:sz="0" w:space="0" w:color="auto"/>
          </w:divBdr>
        </w:div>
        <w:div w:id="1837649327">
          <w:marLeft w:val="547"/>
          <w:marRight w:val="0"/>
          <w:marTop w:val="134"/>
          <w:marBottom w:val="0"/>
          <w:divBdr>
            <w:top w:val="none" w:sz="0" w:space="0" w:color="auto"/>
            <w:left w:val="none" w:sz="0" w:space="0" w:color="auto"/>
            <w:bottom w:val="none" w:sz="0" w:space="0" w:color="auto"/>
            <w:right w:val="none" w:sz="0" w:space="0" w:color="auto"/>
          </w:divBdr>
        </w:div>
      </w:divsChild>
    </w:div>
    <w:div w:id="1776945723">
      <w:bodyDiv w:val="1"/>
      <w:marLeft w:val="0"/>
      <w:marRight w:val="0"/>
      <w:marTop w:val="0"/>
      <w:marBottom w:val="0"/>
      <w:divBdr>
        <w:top w:val="none" w:sz="0" w:space="0" w:color="auto"/>
        <w:left w:val="none" w:sz="0" w:space="0" w:color="auto"/>
        <w:bottom w:val="none" w:sz="0" w:space="0" w:color="auto"/>
        <w:right w:val="none" w:sz="0" w:space="0" w:color="auto"/>
      </w:divBdr>
      <w:divsChild>
        <w:div w:id="824928467">
          <w:marLeft w:val="547"/>
          <w:marRight w:val="0"/>
          <w:marTop w:val="134"/>
          <w:marBottom w:val="0"/>
          <w:divBdr>
            <w:top w:val="none" w:sz="0" w:space="0" w:color="auto"/>
            <w:left w:val="none" w:sz="0" w:space="0" w:color="auto"/>
            <w:bottom w:val="none" w:sz="0" w:space="0" w:color="auto"/>
            <w:right w:val="none" w:sz="0" w:space="0" w:color="auto"/>
          </w:divBdr>
        </w:div>
        <w:div w:id="186988125">
          <w:marLeft w:val="547"/>
          <w:marRight w:val="0"/>
          <w:marTop w:val="134"/>
          <w:marBottom w:val="0"/>
          <w:divBdr>
            <w:top w:val="none" w:sz="0" w:space="0" w:color="auto"/>
            <w:left w:val="none" w:sz="0" w:space="0" w:color="auto"/>
            <w:bottom w:val="none" w:sz="0" w:space="0" w:color="auto"/>
            <w:right w:val="none" w:sz="0" w:space="0" w:color="auto"/>
          </w:divBdr>
        </w:div>
        <w:div w:id="1735541173">
          <w:marLeft w:val="547"/>
          <w:marRight w:val="0"/>
          <w:marTop w:val="134"/>
          <w:marBottom w:val="0"/>
          <w:divBdr>
            <w:top w:val="none" w:sz="0" w:space="0" w:color="auto"/>
            <w:left w:val="none" w:sz="0" w:space="0" w:color="auto"/>
            <w:bottom w:val="none" w:sz="0" w:space="0" w:color="auto"/>
            <w:right w:val="none" w:sz="0" w:space="0" w:color="auto"/>
          </w:divBdr>
        </w:div>
        <w:div w:id="384335313">
          <w:marLeft w:val="547"/>
          <w:marRight w:val="0"/>
          <w:marTop w:val="134"/>
          <w:marBottom w:val="0"/>
          <w:divBdr>
            <w:top w:val="none" w:sz="0" w:space="0" w:color="auto"/>
            <w:left w:val="none" w:sz="0" w:space="0" w:color="auto"/>
            <w:bottom w:val="none" w:sz="0" w:space="0" w:color="auto"/>
            <w:right w:val="none" w:sz="0" w:space="0" w:color="auto"/>
          </w:divBdr>
        </w:div>
        <w:div w:id="915364960">
          <w:marLeft w:val="547"/>
          <w:marRight w:val="0"/>
          <w:marTop w:val="134"/>
          <w:marBottom w:val="0"/>
          <w:divBdr>
            <w:top w:val="none" w:sz="0" w:space="0" w:color="auto"/>
            <w:left w:val="none" w:sz="0" w:space="0" w:color="auto"/>
            <w:bottom w:val="none" w:sz="0" w:space="0" w:color="auto"/>
            <w:right w:val="none" w:sz="0" w:space="0" w:color="auto"/>
          </w:divBdr>
        </w:div>
        <w:div w:id="153033986">
          <w:marLeft w:val="547"/>
          <w:marRight w:val="0"/>
          <w:marTop w:val="134"/>
          <w:marBottom w:val="0"/>
          <w:divBdr>
            <w:top w:val="none" w:sz="0" w:space="0" w:color="auto"/>
            <w:left w:val="none" w:sz="0" w:space="0" w:color="auto"/>
            <w:bottom w:val="none" w:sz="0" w:space="0" w:color="auto"/>
            <w:right w:val="none" w:sz="0" w:space="0" w:color="auto"/>
          </w:divBdr>
        </w:div>
        <w:div w:id="253975901">
          <w:marLeft w:val="547"/>
          <w:marRight w:val="0"/>
          <w:marTop w:val="134"/>
          <w:marBottom w:val="0"/>
          <w:divBdr>
            <w:top w:val="none" w:sz="0" w:space="0" w:color="auto"/>
            <w:left w:val="none" w:sz="0" w:space="0" w:color="auto"/>
            <w:bottom w:val="none" w:sz="0" w:space="0" w:color="auto"/>
            <w:right w:val="none" w:sz="0" w:space="0" w:color="auto"/>
          </w:divBdr>
        </w:div>
      </w:divsChild>
    </w:div>
    <w:div w:id="1804885868">
      <w:bodyDiv w:val="1"/>
      <w:marLeft w:val="0"/>
      <w:marRight w:val="0"/>
      <w:marTop w:val="0"/>
      <w:marBottom w:val="0"/>
      <w:divBdr>
        <w:top w:val="none" w:sz="0" w:space="0" w:color="auto"/>
        <w:left w:val="none" w:sz="0" w:space="0" w:color="auto"/>
        <w:bottom w:val="none" w:sz="0" w:space="0" w:color="auto"/>
        <w:right w:val="none" w:sz="0" w:space="0" w:color="auto"/>
      </w:divBdr>
      <w:divsChild>
        <w:div w:id="57750311">
          <w:marLeft w:val="547"/>
          <w:marRight w:val="0"/>
          <w:marTop w:val="134"/>
          <w:marBottom w:val="0"/>
          <w:divBdr>
            <w:top w:val="none" w:sz="0" w:space="0" w:color="auto"/>
            <w:left w:val="none" w:sz="0" w:space="0" w:color="auto"/>
            <w:bottom w:val="none" w:sz="0" w:space="0" w:color="auto"/>
            <w:right w:val="none" w:sz="0" w:space="0" w:color="auto"/>
          </w:divBdr>
        </w:div>
        <w:div w:id="671299361">
          <w:marLeft w:val="547"/>
          <w:marRight w:val="0"/>
          <w:marTop w:val="134"/>
          <w:marBottom w:val="0"/>
          <w:divBdr>
            <w:top w:val="none" w:sz="0" w:space="0" w:color="auto"/>
            <w:left w:val="none" w:sz="0" w:space="0" w:color="auto"/>
            <w:bottom w:val="none" w:sz="0" w:space="0" w:color="auto"/>
            <w:right w:val="none" w:sz="0" w:space="0" w:color="auto"/>
          </w:divBdr>
        </w:div>
        <w:div w:id="311983948">
          <w:marLeft w:val="547"/>
          <w:marRight w:val="0"/>
          <w:marTop w:val="134"/>
          <w:marBottom w:val="0"/>
          <w:divBdr>
            <w:top w:val="none" w:sz="0" w:space="0" w:color="auto"/>
            <w:left w:val="none" w:sz="0" w:space="0" w:color="auto"/>
            <w:bottom w:val="none" w:sz="0" w:space="0" w:color="auto"/>
            <w:right w:val="none" w:sz="0" w:space="0" w:color="auto"/>
          </w:divBdr>
        </w:div>
        <w:div w:id="1955401983">
          <w:marLeft w:val="547"/>
          <w:marRight w:val="0"/>
          <w:marTop w:val="134"/>
          <w:marBottom w:val="0"/>
          <w:divBdr>
            <w:top w:val="none" w:sz="0" w:space="0" w:color="auto"/>
            <w:left w:val="none" w:sz="0" w:space="0" w:color="auto"/>
            <w:bottom w:val="none" w:sz="0" w:space="0" w:color="auto"/>
            <w:right w:val="none" w:sz="0" w:space="0" w:color="auto"/>
          </w:divBdr>
        </w:div>
        <w:div w:id="120536473">
          <w:marLeft w:val="547"/>
          <w:marRight w:val="0"/>
          <w:marTop w:val="134"/>
          <w:marBottom w:val="0"/>
          <w:divBdr>
            <w:top w:val="none" w:sz="0" w:space="0" w:color="auto"/>
            <w:left w:val="none" w:sz="0" w:space="0" w:color="auto"/>
            <w:bottom w:val="none" w:sz="0" w:space="0" w:color="auto"/>
            <w:right w:val="none" w:sz="0" w:space="0" w:color="auto"/>
          </w:divBdr>
        </w:div>
        <w:div w:id="745305559">
          <w:marLeft w:val="547"/>
          <w:marRight w:val="0"/>
          <w:marTop w:val="134"/>
          <w:marBottom w:val="0"/>
          <w:divBdr>
            <w:top w:val="none" w:sz="0" w:space="0" w:color="auto"/>
            <w:left w:val="none" w:sz="0" w:space="0" w:color="auto"/>
            <w:bottom w:val="none" w:sz="0" w:space="0" w:color="auto"/>
            <w:right w:val="none" w:sz="0" w:space="0" w:color="auto"/>
          </w:divBdr>
        </w:div>
        <w:div w:id="255015883">
          <w:marLeft w:val="547"/>
          <w:marRight w:val="0"/>
          <w:marTop w:val="134"/>
          <w:marBottom w:val="0"/>
          <w:divBdr>
            <w:top w:val="none" w:sz="0" w:space="0" w:color="auto"/>
            <w:left w:val="none" w:sz="0" w:space="0" w:color="auto"/>
            <w:bottom w:val="none" w:sz="0" w:space="0" w:color="auto"/>
            <w:right w:val="none" w:sz="0" w:space="0" w:color="auto"/>
          </w:divBdr>
        </w:div>
      </w:divsChild>
    </w:div>
    <w:div w:id="1828982735">
      <w:bodyDiv w:val="1"/>
      <w:marLeft w:val="0"/>
      <w:marRight w:val="0"/>
      <w:marTop w:val="0"/>
      <w:marBottom w:val="0"/>
      <w:divBdr>
        <w:top w:val="none" w:sz="0" w:space="0" w:color="auto"/>
        <w:left w:val="none" w:sz="0" w:space="0" w:color="auto"/>
        <w:bottom w:val="none" w:sz="0" w:space="0" w:color="auto"/>
        <w:right w:val="none" w:sz="0" w:space="0" w:color="auto"/>
      </w:divBdr>
      <w:divsChild>
        <w:div w:id="1368605510">
          <w:marLeft w:val="0"/>
          <w:marRight w:val="0"/>
          <w:marTop w:val="0"/>
          <w:marBottom w:val="0"/>
          <w:divBdr>
            <w:top w:val="none" w:sz="0" w:space="0" w:color="auto"/>
            <w:left w:val="none" w:sz="0" w:space="0" w:color="auto"/>
            <w:bottom w:val="none" w:sz="0" w:space="0" w:color="auto"/>
            <w:right w:val="none" w:sz="0" w:space="0" w:color="auto"/>
          </w:divBdr>
          <w:divsChild>
            <w:div w:id="1324121165">
              <w:marLeft w:val="0"/>
              <w:marRight w:val="0"/>
              <w:marTop w:val="0"/>
              <w:marBottom w:val="0"/>
              <w:divBdr>
                <w:top w:val="none" w:sz="0" w:space="0" w:color="auto"/>
                <w:left w:val="none" w:sz="0" w:space="0" w:color="auto"/>
                <w:bottom w:val="none" w:sz="0" w:space="0" w:color="auto"/>
                <w:right w:val="none" w:sz="0" w:space="0" w:color="auto"/>
              </w:divBdr>
              <w:divsChild>
                <w:div w:id="1504931766">
                  <w:marLeft w:val="0"/>
                  <w:marRight w:val="0"/>
                  <w:marTop w:val="0"/>
                  <w:marBottom w:val="0"/>
                  <w:divBdr>
                    <w:top w:val="none" w:sz="0" w:space="0" w:color="auto"/>
                    <w:left w:val="none" w:sz="0" w:space="0" w:color="auto"/>
                    <w:bottom w:val="none" w:sz="0" w:space="0" w:color="auto"/>
                    <w:right w:val="none" w:sz="0" w:space="0" w:color="auto"/>
                  </w:divBdr>
                  <w:divsChild>
                    <w:div w:id="622689821">
                      <w:marLeft w:val="0"/>
                      <w:marRight w:val="0"/>
                      <w:marTop w:val="0"/>
                      <w:marBottom w:val="0"/>
                      <w:divBdr>
                        <w:top w:val="none" w:sz="0" w:space="0" w:color="auto"/>
                        <w:left w:val="none" w:sz="0" w:space="0" w:color="auto"/>
                        <w:bottom w:val="none" w:sz="0" w:space="0" w:color="auto"/>
                        <w:right w:val="none" w:sz="0" w:space="0" w:color="auto"/>
                      </w:divBdr>
                      <w:divsChild>
                        <w:div w:id="1248610580">
                          <w:marLeft w:val="0"/>
                          <w:marRight w:val="0"/>
                          <w:marTop w:val="0"/>
                          <w:marBottom w:val="0"/>
                          <w:divBdr>
                            <w:top w:val="none" w:sz="0" w:space="0" w:color="auto"/>
                            <w:left w:val="none" w:sz="0" w:space="0" w:color="auto"/>
                            <w:bottom w:val="none" w:sz="0" w:space="0" w:color="auto"/>
                            <w:right w:val="none" w:sz="0" w:space="0" w:color="auto"/>
                          </w:divBdr>
                          <w:divsChild>
                            <w:div w:id="14574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21451">
          <w:marLeft w:val="0"/>
          <w:marRight w:val="0"/>
          <w:marTop w:val="0"/>
          <w:marBottom w:val="0"/>
          <w:divBdr>
            <w:top w:val="none" w:sz="0" w:space="0" w:color="auto"/>
            <w:left w:val="none" w:sz="0" w:space="0" w:color="auto"/>
            <w:bottom w:val="none" w:sz="0" w:space="0" w:color="auto"/>
            <w:right w:val="none" w:sz="0" w:space="0" w:color="auto"/>
          </w:divBdr>
          <w:divsChild>
            <w:div w:id="468674232">
              <w:marLeft w:val="0"/>
              <w:marRight w:val="0"/>
              <w:marTop w:val="0"/>
              <w:marBottom w:val="0"/>
              <w:divBdr>
                <w:top w:val="none" w:sz="0" w:space="0" w:color="auto"/>
                <w:left w:val="none" w:sz="0" w:space="0" w:color="auto"/>
                <w:bottom w:val="none" w:sz="0" w:space="0" w:color="auto"/>
                <w:right w:val="none" w:sz="0" w:space="0" w:color="auto"/>
              </w:divBdr>
              <w:divsChild>
                <w:div w:id="590621333">
                  <w:marLeft w:val="0"/>
                  <w:marRight w:val="0"/>
                  <w:marTop w:val="0"/>
                  <w:marBottom w:val="0"/>
                  <w:divBdr>
                    <w:top w:val="none" w:sz="0" w:space="0" w:color="auto"/>
                    <w:left w:val="none" w:sz="0" w:space="0" w:color="auto"/>
                    <w:bottom w:val="none" w:sz="0" w:space="0" w:color="auto"/>
                    <w:right w:val="none" w:sz="0" w:space="0" w:color="auto"/>
                  </w:divBdr>
                  <w:divsChild>
                    <w:div w:id="822549420">
                      <w:marLeft w:val="0"/>
                      <w:marRight w:val="0"/>
                      <w:marTop w:val="0"/>
                      <w:marBottom w:val="0"/>
                      <w:divBdr>
                        <w:top w:val="none" w:sz="0" w:space="0" w:color="auto"/>
                        <w:left w:val="none" w:sz="0" w:space="0" w:color="auto"/>
                        <w:bottom w:val="none" w:sz="0" w:space="0" w:color="auto"/>
                        <w:right w:val="none" w:sz="0" w:space="0" w:color="auto"/>
                      </w:divBdr>
                      <w:divsChild>
                        <w:div w:id="472672892">
                          <w:marLeft w:val="0"/>
                          <w:marRight w:val="0"/>
                          <w:marTop w:val="0"/>
                          <w:marBottom w:val="0"/>
                          <w:divBdr>
                            <w:top w:val="none" w:sz="0" w:space="0" w:color="auto"/>
                            <w:left w:val="none" w:sz="0" w:space="0" w:color="auto"/>
                            <w:bottom w:val="none" w:sz="0" w:space="0" w:color="auto"/>
                            <w:right w:val="none" w:sz="0" w:space="0" w:color="auto"/>
                          </w:divBdr>
                          <w:divsChild>
                            <w:div w:id="1122504535">
                              <w:marLeft w:val="0"/>
                              <w:marRight w:val="0"/>
                              <w:marTop w:val="0"/>
                              <w:marBottom w:val="0"/>
                              <w:divBdr>
                                <w:top w:val="none" w:sz="0" w:space="0" w:color="auto"/>
                                <w:left w:val="none" w:sz="0" w:space="0" w:color="auto"/>
                                <w:bottom w:val="none" w:sz="0" w:space="0" w:color="auto"/>
                                <w:right w:val="none" w:sz="0" w:space="0" w:color="auto"/>
                              </w:divBdr>
                              <w:divsChild>
                                <w:div w:id="756753088">
                                  <w:marLeft w:val="0"/>
                                  <w:marRight w:val="0"/>
                                  <w:marTop w:val="0"/>
                                  <w:marBottom w:val="0"/>
                                  <w:divBdr>
                                    <w:top w:val="none" w:sz="0" w:space="0" w:color="auto"/>
                                    <w:left w:val="none" w:sz="0" w:space="0" w:color="auto"/>
                                    <w:bottom w:val="none" w:sz="0" w:space="0" w:color="auto"/>
                                    <w:right w:val="none" w:sz="0" w:space="0" w:color="auto"/>
                                  </w:divBdr>
                                  <w:divsChild>
                                    <w:div w:id="469518312">
                                      <w:marLeft w:val="0"/>
                                      <w:marRight w:val="0"/>
                                      <w:marTop w:val="0"/>
                                      <w:marBottom w:val="0"/>
                                      <w:divBdr>
                                        <w:top w:val="none" w:sz="0" w:space="0" w:color="auto"/>
                                        <w:left w:val="none" w:sz="0" w:space="0" w:color="auto"/>
                                        <w:bottom w:val="none" w:sz="0" w:space="0" w:color="auto"/>
                                        <w:right w:val="none" w:sz="0" w:space="0" w:color="auto"/>
                                      </w:divBdr>
                                      <w:divsChild>
                                        <w:div w:id="15655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90273">
      <w:bodyDiv w:val="1"/>
      <w:marLeft w:val="0"/>
      <w:marRight w:val="0"/>
      <w:marTop w:val="0"/>
      <w:marBottom w:val="0"/>
      <w:divBdr>
        <w:top w:val="none" w:sz="0" w:space="0" w:color="auto"/>
        <w:left w:val="none" w:sz="0" w:space="0" w:color="auto"/>
        <w:bottom w:val="none" w:sz="0" w:space="0" w:color="auto"/>
        <w:right w:val="none" w:sz="0" w:space="0" w:color="auto"/>
      </w:divBdr>
      <w:divsChild>
        <w:div w:id="404302846">
          <w:marLeft w:val="547"/>
          <w:marRight w:val="0"/>
          <w:marTop w:val="134"/>
          <w:marBottom w:val="0"/>
          <w:divBdr>
            <w:top w:val="none" w:sz="0" w:space="0" w:color="auto"/>
            <w:left w:val="none" w:sz="0" w:space="0" w:color="auto"/>
            <w:bottom w:val="none" w:sz="0" w:space="0" w:color="auto"/>
            <w:right w:val="none" w:sz="0" w:space="0" w:color="auto"/>
          </w:divBdr>
        </w:div>
        <w:div w:id="57900531">
          <w:marLeft w:val="547"/>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azon.com/Subprime-Mortgages-Americas-Latest-Boom/dp/087766739X/ref=sr_1_1?ie=UTF8&amp;qid=1361803577&amp;sr=8-1&amp;keywords=Ned+Gramlich"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TotalTime>
  <Pages>18</Pages>
  <Words>4277</Words>
  <Characters>24380</Characters>
  <Application>Microsoft Macintosh Word</Application>
  <DocSecurity>0</DocSecurity>
  <Lines>203</Lines>
  <Paragraphs>57</Paragraphs>
  <ScaleCrop>false</ScaleCrop>
  <Company>The NJ Institute OF Technology</Company>
  <LinksUpToDate>false</LinksUpToDate>
  <CharactersWithSpaces>28600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Rapp</dc:creator>
  <cp:keywords/>
  <dc:description/>
  <cp:lastModifiedBy>Bill Rapp</cp:lastModifiedBy>
  <cp:revision>32</cp:revision>
  <dcterms:created xsi:type="dcterms:W3CDTF">2012-11-18T01:55:00Z</dcterms:created>
  <dcterms:modified xsi:type="dcterms:W3CDTF">2013-06-09T02:08:00Z</dcterms:modified>
</cp:coreProperties>
</file>