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8B516" w14:textId="43C76623" w:rsidR="00844280" w:rsidRPr="00844280" w:rsidRDefault="00844280" w:rsidP="00844280">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NJIT </w:t>
      </w:r>
      <w:r w:rsidRPr="00844280">
        <w:rPr>
          <w:rFonts w:ascii="Calibri" w:eastAsia="Times New Roman" w:hAnsi="Calibri" w:cs="Calibri"/>
          <w:b/>
          <w:bCs/>
          <w:color w:val="000000"/>
          <w:sz w:val="28"/>
          <w:szCs w:val="28"/>
        </w:rPr>
        <w:t>Checklist</w:t>
      </w:r>
    </w:p>
    <w:p w14:paraId="5CCEC78F" w14:textId="57A9AE54" w:rsidR="00844280" w:rsidRPr="00844280" w:rsidRDefault="00844280" w:rsidP="00844280">
      <w:pPr>
        <w:jc w:val="center"/>
        <w:rPr>
          <w:rFonts w:ascii="Calibri" w:eastAsia="Times New Roman" w:hAnsi="Calibri" w:cs="Calibri"/>
          <w:b/>
          <w:bCs/>
          <w:color w:val="000000"/>
          <w:sz w:val="28"/>
          <w:szCs w:val="28"/>
        </w:rPr>
      </w:pPr>
      <w:r w:rsidRPr="00844280">
        <w:rPr>
          <w:rFonts w:ascii="Calibri" w:eastAsia="Times New Roman" w:hAnsi="Calibri" w:cs="Calibri"/>
          <w:b/>
          <w:bCs/>
          <w:color w:val="000000"/>
          <w:sz w:val="28"/>
          <w:szCs w:val="28"/>
        </w:rPr>
        <w:t>Ramping Down Research Laborator</w:t>
      </w:r>
      <w:r w:rsidR="007F4A3B">
        <w:rPr>
          <w:rFonts w:ascii="Calibri" w:eastAsia="Times New Roman" w:hAnsi="Calibri" w:cs="Calibri"/>
          <w:b/>
          <w:bCs/>
          <w:color w:val="000000"/>
          <w:sz w:val="28"/>
          <w:szCs w:val="28"/>
        </w:rPr>
        <w:t>y</w:t>
      </w:r>
      <w:r w:rsidRPr="00844280">
        <w:rPr>
          <w:rFonts w:ascii="Calibri" w:eastAsia="Times New Roman" w:hAnsi="Calibri" w:cs="Calibri"/>
          <w:b/>
          <w:bCs/>
          <w:color w:val="000000"/>
          <w:sz w:val="28"/>
          <w:szCs w:val="28"/>
        </w:rPr>
        <w:t xml:space="preserve"> Operations</w:t>
      </w:r>
      <w:r>
        <w:rPr>
          <w:rFonts w:ascii="Calibri" w:eastAsia="Times New Roman" w:hAnsi="Calibri" w:cs="Calibri"/>
          <w:b/>
          <w:bCs/>
          <w:color w:val="000000"/>
          <w:sz w:val="28"/>
          <w:szCs w:val="28"/>
        </w:rPr>
        <w:t xml:space="preserve"> (</w:t>
      </w:r>
      <w:r w:rsidRPr="00844280">
        <w:rPr>
          <w:rFonts w:ascii="Calibri" w:eastAsia="Times New Roman" w:hAnsi="Calibri" w:cs="Calibri"/>
          <w:b/>
          <w:bCs/>
          <w:color w:val="000000"/>
          <w:sz w:val="28"/>
          <w:szCs w:val="28"/>
        </w:rPr>
        <w:t>Non-Essential</w:t>
      </w:r>
      <w:r>
        <w:rPr>
          <w:rFonts w:ascii="Calibri" w:eastAsia="Times New Roman" w:hAnsi="Calibri" w:cs="Calibri"/>
          <w:b/>
          <w:bCs/>
          <w:color w:val="000000"/>
          <w:sz w:val="28"/>
          <w:szCs w:val="28"/>
        </w:rPr>
        <w:t>)</w:t>
      </w:r>
    </w:p>
    <w:p w14:paraId="66696C1A" w14:textId="77777777" w:rsidR="00844280" w:rsidRDefault="00844280" w:rsidP="00844280">
      <w:pPr>
        <w:rPr>
          <w:rFonts w:ascii="Calibri" w:eastAsia="Times New Roman" w:hAnsi="Calibri" w:cs="Calibri"/>
          <w:color w:val="000000"/>
          <w:sz w:val="22"/>
          <w:szCs w:val="22"/>
        </w:rPr>
      </w:pPr>
    </w:p>
    <w:p w14:paraId="47189250" w14:textId="77777777" w:rsidR="00844280" w:rsidRDefault="00844280" w:rsidP="00844280">
      <w:pPr>
        <w:rPr>
          <w:rFonts w:ascii="Calibri" w:eastAsia="Times New Roman" w:hAnsi="Calibri" w:cs="Calibri"/>
          <w:color w:val="000000"/>
          <w:sz w:val="22"/>
          <w:szCs w:val="22"/>
        </w:rPr>
      </w:pPr>
    </w:p>
    <w:p w14:paraId="168D8CA6" w14:textId="166DCB1F" w:rsidR="00844280" w:rsidRPr="00844280" w:rsidRDefault="00844280" w:rsidP="00844280">
      <w:pPr>
        <w:rPr>
          <w:rFonts w:ascii="Calibri" w:eastAsia="Times New Roman" w:hAnsi="Calibri" w:cs="Calibri"/>
          <w:color w:val="000000"/>
        </w:rPr>
      </w:pPr>
      <w:r w:rsidRPr="00844280">
        <w:rPr>
          <w:rFonts w:ascii="Calibri" w:eastAsia="Times New Roman" w:hAnsi="Calibri" w:cs="Calibri"/>
          <w:color w:val="000000"/>
        </w:rPr>
        <w:t xml:space="preserve">All non-essential </w:t>
      </w:r>
      <w:r w:rsidR="00315D86">
        <w:rPr>
          <w:rFonts w:ascii="Calibri" w:eastAsia="Times New Roman" w:hAnsi="Calibri" w:cs="Calibri"/>
          <w:color w:val="000000"/>
        </w:rPr>
        <w:t xml:space="preserve">in-person </w:t>
      </w:r>
      <w:r w:rsidRPr="00844280">
        <w:rPr>
          <w:rFonts w:ascii="Calibri" w:eastAsia="Times New Roman" w:hAnsi="Calibri" w:cs="Calibri"/>
          <w:color w:val="000000"/>
        </w:rPr>
        <w:t xml:space="preserve">research operations must be ramped down </w:t>
      </w:r>
      <w:r w:rsidR="009A4FC3">
        <w:rPr>
          <w:rFonts w:ascii="Calibri" w:eastAsia="Times New Roman" w:hAnsi="Calibri" w:cs="Calibri"/>
          <w:color w:val="000000"/>
        </w:rPr>
        <w:t xml:space="preserve">as soon as possible </w:t>
      </w:r>
      <w:r w:rsidRPr="00844280">
        <w:rPr>
          <w:rFonts w:ascii="Calibri" w:eastAsia="Times New Roman" w:hAnsi="Calibri" w:cs="Calibri"/>
          <w:color w:val="000000"/>
        </w:rPr>
        <w:t>and discontinued</w:t>
      </w:r>
      <w:r w:rsidR="007D136F">
        <w:rPr>
          <w:rFonts w:ascii="Calibri" w:eastAsia="Times New Roman" w:hAnsi="Calibri" w:cs="Calibri"/>
          <w:color w:val="000000"/>
        </w:rPr>
        <w:t xml:space="preserve"> until further notice.</w:t>
      </w:r>
      <w:r w:rsidRPr="00844280">
        <w:rPr>
          <w:rFonts w:ascii="Calibri" w:eastAsia="Times New Roman" w:hAnsi="Calibri" w:cs="Calibri"/>
          <w:color w:val="000000"/>
        </w:rPr>
        <w:t xml:space="preserve"> The essential operations are those that are </w:t>
      </w:r>
      <w:r w:rsidR="00E370A2">
        <w:rPr>
          <w:rFonts w:ascii="Calibri" w:eastAsia="Times New Roman" w:hAnsi="Calibri" w:cs="Calibri"/>
          <w:color w:val="000000"/>
        </w:rPr>
        <w:t>criticall</w:t>
      </w:r>
      <w:r w:rsidRPr="00844280">
        <w:rPr>
          <w:rFonts w:ascii="Calibri" w:eastAsia="Times New Roman" w:hAnsi="Calibri" w:cs="Calibri"/>
          <w:color w:val="000000"/>
        </w:rPr>
        <w:t xml:space="preserve">y required for the viability of the research lab </w:t>
      </w:r>
      <w:r w:rsidR="00787883">
        <w:rPr>
          <w:rFonts w:ascii="Calibri" w:eastAsia="Times New Roman" w:hAnsi="Calibri" w:cs="Calibri"/>
          <w:color w:val="000000"/>
        </w:rPr>
        <w:t xml:space="preserve">or </w:t>
      </w:r>
      <w:r w:rsidRPr="00844280">
        <w:rPr>
          <w:rFonts w:ascii="Calibri" w:eastAsia="Times New Roman" w:hAnsi="Calibri" w:cs="Calibri"/>
          <w:color w:val="000000"/>
        </w:rPr>
        <w:t>facilit</w:t>
      </w:r>
      <w:r w:rsidR="00787883">
        <w:rPr>
          <w:rFonts w:ascii="Calibri" w:eastAsia="Times New Roman" w:hAnsi="Calibri" w:cs="Calibri"/>
          <w:color w:val="000000"/>
        </w:rPr>
        <w:t>y</w:t>
      </w:r>
      <w:r w:rsidRPr="00844280">
        <w:rPr>
          <w:rFonts w:ascii="Calibri" w:eastAsia="Times New Roman" w:hAnsi="Calibri" w:cs="Calibri"/>
          <w:color w:val="000000"/>
        </w:rPr>
        <w:t xml:space="preserve">. </w:t>
      </w:r>
    </w:p>
    <w:p w14:paraId="35B1D6DD" w14:textId="77777777" w:rsidR="00844280" w:rsidRPr="00844280" w:rsidRDefault="00844280" w:rsidP="00844280">
      <w:pPr>
        <w:rPr>
          <w:rFonts w:ascii="Calibri" w:eastAsia="Times New Roman" w:hAnsi="Calibri" w:cs="Calibri"/>
          <w:color w:val="000000"/>
        </w:rPr>
      </w:pPr>
    </w:p>
    <w:p w14:paraId="5AB5184E" w14:textId="484131D1" w:rsidR="00844280" w:rsidRPr="00844280" w:rsidRDefault="00844280" w:rsidP="00844280">
      <w:pPr>
        <w:rPr>
          <w:rFonts w:ascii="Times New Roman" w:eastAsia="Times New Roman" w:hAnsi="Times New Roman" w:cs="Times New Roman"/>
          <w:color w:val="000000"/>
        </w:rPr>
      </w:pPr>
      <w:r w:rsidRPr="00844280">
        <w:rPr>
          <w:rFonts w:ascii="Calibri" w:eastAsia="Times New Roman" w:hAnsi="Calibri" w:cs="Calibri"/>
          <w:color w:val="000000"/>
        </w:rPr>
        <w:t xml:space="preserve">To prepare ramping down the non-essential research labs and facilities in anticipation of periods of laboratory inactivity, please refer to the following checklist. </w:t>
      </w:r>
    </w:p>
    <w:p w14:paraId="7072604B" w14:textId="77777777" w:rsidR="00844280" w:rsidRPr="00844280" w:rsidRDefault="00844280" w:rsidP="00844280">
      <w:pPr>
        <w:rPr>
          <w:rFonts w:ascii="Times New Roman" w:eastAsia="Times New Roman" w:hAnsi="Times New Roman" w:cs="Times New Roman"/>
          <w:color w:val="000000"/>
        </w:rPr>
      </w:pPr>
      <w:r w:rsidRPr="00844280">
        <w:rPr>
          <w:rFonts w:ascii="Calibri" w:eastAsia="Times New Roman" w:hAnsi="Calibri" w:cs="Calibri"/>
          <w:color w:val="000000"/>
        </w:rPr>
        <w:t> </w:t>
      </w:r>
    </w:p>
    <w:p w14:paraId="6EE51607" w14:textId="08E866B2" w:rsidR="00844280" w:rsidRPr="00844280" w:rsidRDefault="007D136F" w:rsidP="00844280">
      <w:pPr>
        <w:rPr>
          <w:rFonts w:ascii="Calibri" w:eastAsia="Times New Roman" w:hAnsi="Calibri" w:cs="Calibri"/>
          <w:color w:val="000000"/>
        </w:rPr>
      </w:pPr>
      <w:r>
        <w:rPr>
          <w:rFonts w:ascii="Calibri" w:eastAsia="Times New Roman" w:hAnsi="Calibri" w:cs="Calibri"/>
          <w:color w:val="000000"/>
          <w:u w:val="single"/>
        </w:rPr>
        <w:t xml:space="preserve">Approved </w:t>
      </w:r>
      <w:r w:rsidR="00844280" w:rsidRPr="00844280">
        <w:rPr>
          <w:rFonts w:ascii="Calibri" w:eastAsia="Times New Roman" w:hAnsi="Calibri" w:cs="Calibri"/>
          <w:color w:val="000000"/>
          <w:u w:val="single"/>
        </w:rPr>
        <w:t>Essential Research Operations</w:t>
      </w:r>
      <w:r w:rsidR="00844280" w:rsidRPr="00844280">
        <w:rPr>
          <w:rFonts w:ascii="Calibri" w:eastAsia="Times New Roman" w:hAnsi="Calibri" w:cs="Calibri"/>
          <w:color w:val="000000"/>
        </w:rPr>
        <w:t>:</w:t>
      </w:r>
    </w:p>
    <w:p w14:paraId="74DFFE44" w14:textId="77777777" w:rsidR="00844280" w:rsidRPr="00844280" w:rsidRDefault="00844280" w:rsidP="00844280">
      <w:pPr>
        <w:rPr>
          <w:rFonts w:ascii="Times New Roman" w:eastAsia="Times New Roman" w:hAnsi="Times New Roman" w:cs="Times New Roman"/>
          <w:color w:val="000000"/>
        </w:rPr>
      </w:pPr>
    </w:p>
    <w:p w14:paraId="658B0340" w14:textId="18BF6499" w:rsidR="00844280" w:rsidRPr="00844280" w:rsidRDefault="007D136F" w:rsidP="00844280">
      <w:pPr>
        <w:numPr>
          <w:ilvl w:val="0"/>
          <w:numId w:val="1"/>
        </w:numPr>
        <w:rPr>
          <w:rFonts w:ascii="Times New Roman" w:eastAsia="Times New Roman" w:hAnsi="Times New Roman" w:cs="Times New Roman"/>
          <w:color w:val="000000"/>
        </w:rPr>
      </w:pPr>
      <w:r>
        <w:rPr>
          <w:rFonts w:ascii="Calibri" w:eastAsia="Times New Roman" w:hAnsi="Calibri" w:cs="Calibri"/>
          <w:color w:val="000000"/>
        </w:rPr>
        <w:t>With the</w:t>
      </w:r>
      <w:r w:rsidR="00844280" w:rsidRPr="00844280">
        <w:rPr>
          <w:rFonts w:ascii="Calibri" w:eastAsia="Times New Roman" w:hAnsi="Calibri" w:cs="Calibri"/>
          <w:color w:val="000000"/>
        </w:rPr>
        <w:t xml:space="preserve"> approved Essential Research Operation (ERO) plan, any individual working in the lab must observe </w:t>
      </w:r>
      <w:r>
        <w:rPr>
          <w:rFonts w:ascii="Calibri" w:eastAsia="Times New Roman" w:hAnsi="Calibri" w:cs="Calibri"/>
          <w:color w:val="000000"/>
        </w:rPr>
        <w:t xml:space="preserve">the </w:t>
      </w:r>
      <w:r w:rsidR="00844280" w:rsidRPr="00844280">
        <w:rPr>
          <w:rFonts w:ascii="Calibri" w:eastAsia="Times New Roman" w:hAnsi="Calibri" w:cs="Calibri"/>
          <w:color w:val="000000"/>
        </w:rPr>
        <w:t>strongest social networking protocol (maintaining 6 feet of distance with another person) in disinfected and safe environment.</w:t>
      </w:r>
    </w:p>
    <w:p w14:paraId="62F182A4" w14:textId="77777777" w:rsidR="00844280" w:rsidRPr="00844280" w:rsidRDefault="00844280" w:rsidP="00844280">
      <w:pPr>
        <w:numPr>
          <w:ilvl w:val="0"/>
          <w:numId w:val="1"/>
        </w:numPr>
        <w:rPr>
          <w:rFonts w:ascii="Times New Roman" w:eastAsia="Times New Roman" w:hAnsi="Times New Roman" w:cs="Times New Roman"/>
          <w:color w:val="000000"/>
        </w:rPr>
      </w:pPr>
      <w:r w:rsidRPr="00844280">
        <w:rPr>
          <w:rFonts w:ascii="Calibri" w:eastAsia="Times New Roman" w:hAnsi="Calibri" w:cs="Calibri"/>
          <w:color w:val="000000"/>
        </w:rPr>
        <w:t>The Principal Investigator or lab director should be aware of who is working in the laboratory.</w:t>
      </w:r>
    </w:p>
    <w:p w14:paraId="662DBEF1" w14:textId="1BE9CEB4" w:rsidR="00844280" w:rsidRPr="00844280" w:rsidRDefault="00844280" w:rsidP="00844280">
      <w:pPr>
        <w:numPr>
          <w:ilvl w:val="0"/>
          <w:numId w:val="1"/>
        </w:numPr>
        <w:rPr>
          <w:rFonts w:ascii="Times New Roman" w:eastAsia="Times New Roman" w:hAnsi="Times New Roman" w:cs="Times New Roman"/>
          <w:color w:val="000000"/>
        </w:rPr>
      </w:pPr>
      <w:r w:rsidRPr="00844280">
        <w:rPr>
          <w:rFonts w:ascii="Calibri" w:eastAsia="Times New Roman" w:hAnsi="Calibri" w:cs="Calibri"/>
          <w:color w:val="000000"/>
        </w:rPr>
        <w:t xml:space="preserve">Working in the laboratory after hours </w:t>
      </w:r>
      <w:r w:rsidR="007D136F">
        <w:rPr>
          <w:rFonts w:ascii="Calibri" w:eastAsia="Times New Roman" w:hAnsi="Calibri" w:cs="Calibri"/>
          <w:color w:val="000000"/>
        </w:rPr>
        <w:t>should not be</w:t>
      </w:r>
      <w:r w:rsidRPr="00844280">
        <w:rPr>
          <w:rFonts w:ascii="Calibri" w:eastAsia="Times New Roman" w:hAnsi="Calibri" w:cs="Calibri"/>
          <w:color w:val="000000"/>
        </w:rPr>
        <w:t xml:space="preserve"> permitted</w:t>
      </w:r>
      <w:r w:rsidR="007D136F">
        <w:rPr>
          <w:rFonts w:ascii="Calibri" w:eastAsia="Times New Roman" w:hAnsi="Calibri" w:cs="Calibri"/>
          <w:color w:val="000000"/>
        </w:rPr>
        <w:t xml:space="preserve">. </w:t>
      </w:r>
    </w:p>
    <w:p w14:paraId="04031CF0" w14:textId="77777777" w:rsidR="00844280" w:rsidRPr="00844280" w:rsidRDefault="00844280" w:rsidP="00844280">
      <w:pPr>
        <w:numPr>
          <w:ilvl w:val="0"/>
          <w:numId w:val="1"/>
        </w:numPr>
        <w:rPr>
          <w:rFonts w:ascii="Times New Roman" w:eastAsia="Times New Roman" w:hAnsi="Times New Roman" w:cs="Times New Roman"/>
          <w:color w:val="000000"/>
        </w:rPr>
      </w:pPr>
      <w:r w:rsidRPr="00844280">
        <w:rPr>
          <w:rFonts w:ascii="Calibri" w:eastAsia="Times New Roman" w:hAnsi="Calibri" w:cs="Calibri"/>
          <w:color w:val="000000"/>
        </w:rPr>
        <w:t>Develop/review/post contact list of PI, lab members, departmental administrative and safety personnel, and NJIT Public Safety personnel.</w:t>
      </w:r>
    </w:p>
    <w:p w14:paraId="15D4DD21" w14:textId="77777777" w:rsidR="00844280" w:rsidRPr="00844280" w:rsidRDefault="00844280" w:rsidP="00844280">
      <w:pPr>
        <w:rPr>
          <w:rFonts w:ascii="Calibri" w:eastAsia="Times New Roman" w:hAnsi="Calibri" w:cs="Calibri"/>
          <w:color w:val="000000"/>
          <w:u w:val="single"/>
        </w:rPr>
      </w:pPr>
    </w:p>
    <w:p w14:paraId="0679E08F" w14:textId="502A7DCC" w:rsidR="00844280" w:rsidRDefault="00844280" w:rsidP="00844280">
      <w:pPr>
        <w:rPr>
          <w:rFonts w:ascii="Calibri" w:eastAsia="Times New Roman" w:hAnsi="Calibri" w:cs="Calibri"/>
          <w:color w:val="000000"/>
        </w:rPr>
      </w:pPr>
      <w:r w:rsidRPr="00844280">
        <w:rPr>
          <w:rFonts w:ascii="Calibri" w:eastAsia="Times New Roman" w:hAnsi="Calibri" w:cs="Calibri"/>
          <w:color w:val="000000"/>
          <w:u w:val="single"/>
        </w:rPr>
        <w:t>Research Materials</w:t>
      </w:r>
      <w:r w:rsidRPr="00844280">
        <w:rPr>
          <w:rFonts w:ascii="Calibri" w:eastAsia="Times New Roman" w:hAnsi="Calibri" w:cs="Calibri"/>
          <w:color w:val="000000"/>
        </w:rPr>
        <w:t>:</w:t>
      </w:r>
    </w:p>
    <w:p w14:paraId="0928E822" w14:textId="77777777" w:rsidR="00844280" w:rsidRPr="00844280" w:rsidRDefault="00844280" w:rsidP="00844280">
      <w:pPr>
        <w:rPr>
          <w:rFonts w:ascii="Times New Roman" w:eastAsia="Times New Roman" w:hAnsi="Times New Roman" w:cs="Times New Roman"/>
          <w:color w:val="000000"/>
        </w:rPr>
      </w:pPr>
    </w:p>
    <w:p w14:paraId="361E33EB" w14:textId="4CC1963A" w:rsidR="00844280" w:rsidRPr="00844280" w:rsidRDefault="00844280" w:rsidP="00844280">
      <w:pPr>
        <w:pStyle w:val="ListParagraph"/>
        <w:numPr>
          <w:ilvl w:val="0"/>
          <w:numId w:val="6"/>
        </w:numPr>
      </w:pPr>
      <w:r w:rsidRPr="00844280">
        <w:rPr>
          <w:rFonts w:ascii="Calibri" w:eastAsia="Times New Roman" w:hAnsi="Calibri" w:cs="Calibri"/>
          <w:color w:val="000000"/>
        </w:rPr>
        <w:t>Do not order any new non-essential research materials.</w:t>
      </w:r>
      <w:r w:rsidRPr="00844280">
        <w:rPr>
          <w:rFonts w:ascii="Times New Roman" w:eastAsia="Times New Roman" w:hAnsi="Times New Roman" w:cs="Times New Roman"/>
          <w:color w:val="000000"/>
        </w:rPr>
        <w:t xml:space="preserve"> </w:t>
      </w:r>
      <w:r w:rsidRPr="00844280">
        <w:rPr>
          <w:rFonts w:ascii="Calibri" w:eastAsia="Times New Roman" w:hAnsi="Calibri" w:cs="Calibri"/>
          <w:color w:val="000000"/>
        </w:rPr>
        <w:t xml:space="preserve">Develop a plan to accept essential deliveries and inform Robert </w:t>
      </w:r>
      <w:proofErr w:type="spellStart"/>
      <w:r w:rsidRPr="00844280">
        <w:rPr>
          <w:rFonts w:ascii="Calibri" w:eastAsia="Times New Roman" w:hAnsi="Calibri" w:cs="Calibri"/>
          <w:color w:val="000000"/>
        </w:rPr>
        <w:t>Gjini</w:t>
      </w:r>
      <w:proofErr w:type="spellEnd"/>
      <w:r w:rsidRPr="00844280">
        <w:rPr>
          <w:rFonts w:ascii="Calibri" w:eastAsia="Times New Roman" w:hAnsi="Calibri" w:cs="Calibri"/>
          <w:color w:val="000000"/>
        </w:rPr>
        <w:t xml:space="preserve"> (</w:t>
      </w:r>
      <w:hyperlink r:id="rId5" w:history="1">
        <w:r w:rsidRPr="00844280">
          <w:rPr>
            <w:rStyle w:val="Hyperlink"/>
            <w:rFonts w:ascii="Calibri" w:hAnsi="Calibri" w:cs="Calibri"/>
            <w:color w:val="0563C1"/>
          </w:rPr>
          <w:t>gjini@njit.edu</w:t>
        </w:r>
      </w:hyperlink>
      <w:r w:rsidRPr="00844280">
        <w:rPr>
          <w:rFonts w:ascii="Times New Roman" w:eastAsia="Times New Roman" w:hAnsi="Times New Roman" w:cs="Times New Roman"/>
          <w:color w:val="000000"/>
        </w:rPr>
        <w:t xml:space="preserve">) or </w:t>
      </w:r>
      <w:r w:rsidRPr="00844280">
        <w:rPr>
          <w:rFonts w:ascii="Calibri" w:hAnsi="Calibri" w:cs="Calibri"/>
          <w:color w:val="000000" w:themeColor="text1"/>
        </w:rPr>
        <w:t>mailroom manager John McTernan, 973-596 3188,</w:t>
      </w:r>
      <w:r w:rsidRPr="00844280">
        <w:rPr>
          <w:rStyle w:val="apple-converted-space"/>
          <w:rFonts w:ascii="Calibri" w:hAnsi="Calibri" w:cs="Calibri"/>
          <w:color w:val="000000" w:themeColor="text1"/>
        </w:rPr>
        <w:t> </w:t>
      </w:r>
      <w:hyperlink r:id="rId6" w:history="1">
        <w:r w:rsidRPr="00844280">
          <w:rPr>
            <w:rStyle w:val="Hyperlink"/>
            <w:rFonts w:ascii="Calibri" w:hAnsi="Calibri" w:cs="Calibri"/>
            <w:color w:val="800080"/>
          </w:rPr>
          <w:t>mcternan@njit.edu</w:t>
        </w:r>
      </w:hyperlink>
      <w:r w:rsidRPr="00844280">
        <w:rPr>
          <w:rFonts w:ascii="Calibri" w:hAnsi="Calibri" w:cs="Calibri"/>
          <w:color w:val="1F497D"/>
        </w:rPr>
        <w:t xml:space="preserve">) </w:t>
      </w:r>
      <w:r w:rsidRPr="00844280">
        <w:rPr>
          <w:rFonts w:ascii="Calibri" w:eastAsia="Times New Roman" w:hAnsi="Calibri" w:cs="Calibri"/>
          <w:color w:val="000000"/>
        </w:rPr>
        <w:t>for critical shipments for loading dock access and operation for compressed gasses and cryogenic liquids.</w:t>
      </w:r>
    </w:p>
    <w:p w14:paraId="3FBA97B0" w14:textId="77777777" w:rsidR="00844280" w:rsidRPr="00844280" w:rsidRDefault="00844280" w:rsidP="00844280">
      <w:pPr>
        <w:numPr>
          <w:ilvl w:val="0"/>
          <w:numId w:val="2"/>
        </w:numPr>
        <w:rPr>
          <w:rFonts w:ascii="Times New Roman" w:eastAsia="Times New Roman" w:hAnsi="Times New Roman" w:cs="Times New Roman"/>
          <w:color w:val="000000"/>
        </w:rPr>
      </w:pPr>
      <w:r w:rsidRPr="00844280">
        <w:rPr>
          <w:rFonts w:ascii="Calibri" w:eastAsia="Times New Roman" w:hAnsi="Calibri" w:cs="Calibri"/>
          <w:color w:val="000000"/>
        </w:rPr>
        <w:t>Label all chemical containers and waste containers appropriately (full chemical names).  Store chemicals and other hazardous materials in appropriate/designated storage cabinets – do not leave chemicals unattended on the laboratory bench.</w:t>
      </w:r>
    </w:p>
    <w:p w14:paraId="745A0231" w14:textId="77777777" w:rsidR="00844280" w:rsidRPr="00844280" w:rsidRDefault="00844280" w:rsidP="00844280">
      <w:pPr>
        <w:numPr>
          <w:ilvl w:val="0"/>
          <w:numId w:val="2"/>
        </w:numPr>
        <w:rPr>
          <w:rFonts w:ascii="Times New Roman" w:eastAsia="Times New Roman" w:hAnsi="Times New Roman" w:cs="Times New Roman"/>
          <w:color w:val="000000"/>
        </w:rPr>
      </w:pPr>
      <w:r w:rsidRPr="00844280">
        <w:rPr>
          <w:rFonts w:ascii="Calibri" w:eastAsia="Times New Roman" w:hAnsi="Calibri" w:cs="Calibri"/>
          <w:color w:val="000000"/>
        </w:rPr>
        <w:t>Monitor peroxide forming chemicals – submit waste removal request forms as needed.  Generally, peroxide formers should be offered for disposal 6 months after opening or 1 year after delivery to the lab.</w:t>
      </w:r>
    </w:p>
    <w:p w14:paraId="3C13080A" w14:textId="77777777" w:rsidR="00844280" w:rsidRPr="00844280" w:rsidRDefault="00844280" w:rsidP="00844280">
      <w:pPr>
        <w:numPr>
          <w:ilvl w:val="0"/>
          <w:numId w:val="2"/>
        </w:numPr>
        <w:rPr>
          <w:rFonts w:ascii="Times New Roman" w:eastAsia="Times New Roman" w:hAnsi="Times New Roman" w:cs="Times New Roman"/>
          <w:color w:val="000000"/>
        </w:rPr>
      </w:pPr>
      <w:r w:rsidRPr="00844280">
        <w:rPr>
          <w:rFonts w:ascii="Calibri" w:eastAsia="Times New Roman" w:hAnsi="Calibri" w:cs="Calibri"/>
          <w:color w:val="000000"/>
        </w:rPr>
        <w:t>Ensure that compressed gas cylinders are properly secured in place and that regulator valves are closed.</w:t>
      </w:r>
    </w:p>
    <w:p w14:paraId="3FE5112D" w14:textId="77777777" w:rsidR="00844280" w:rsidRPr="00844280" w:rsidRDefault="00844280" w:rsidP="00844280">
      <w:pPr>
        <w:rPr>
          <w:rFonts w:ascii="Calibri" w:eastAsia="Times New Roman" w:hAnsi="Calibri" w:cs="Calibri"/>
          <w:color w:val="000000"/>
          <w:u w:val="single"/>
        </w:rPr>
      </w:pPr>
    </w:p>
    <w:p w14:paraId="41283363" w14:textId="7E99EED6" w:rsidR="00844280" w:rsidRDefault="007D136F" w:rsidP="00844280">
      <w:pPr>
        <w:rPr>
          <w:rFonts w:ascii="Calibri" w:eastAsia="Times New Roman" w:hAnsi="Calibri" w:cs="Calibri"/>
          <w:color w:val="000000"/>
        </w:rPr>
      </w:pPr>
      <w:r>
        <w:rPr>
          <w:rFonts w:ascii="Calibri" w:eastAsia="Times New Roman" w:hAnsi="Calibri" w:cs="Calibri"/>
          <w:color w:val="000000"/>
          <w:u w:val="single"/>
        </w:rPr>
        <w:t xml:space="preserve">General </w:t>
      </w:r>
      <w:r w:rsidR="00844280" w:rsidRPr="00844280">
        <w:rPr>
          <w:rFonts w:ascii="Calibri" w:eastAsia="Times New Roman" w:hAnsi="Calibri" w:cs="Calibri"/>
          <w:color w:val="000000"/>
          <w:u w:val="single"/>
        </w:rPr>
        <w:t>Research Operations</w:t>
      </w:r>
      <w:r w:rsidR="00844280" w:rsidRPr="00844280">
        <w:rPr>
          <w:rFonts w:ascii="Calibri" w:eastAsia="Times New Roman" w:hAnsi="Calibri" w:cs="Calibri"/>
          <w:color w:val="000000"/>
        </w:rPr>
        <w:t>:</w:t>
      </w:r>
    </w:p>
    <w:p w14:paraId="12D20AAE" w14:textId="77777777" w:rsidR="00844280" w:rsidRPr="00844280" w:rsidRDefault="00844280" w:rsidP="00844280">
      <w:pPr>
        <w:rPr>
          <w:rFonts w:ascii="Times New Roman" w:eastAsia="Times New Roman" w:hAnsi="Times New Roman" w:cs="Times New Roman"/>
          <w:color w:val="000000"/>
        </w:rPr>
      </w:pPr>
    </w:p>
    <w:p w14:paraId="3E4828F1" w14:textId="13CAD689"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Terminate unattended research operations especially those involving potentially haza</w:t>
      </w:r>
      <w:bookmarkStart w:id="0" w:name="_GoBack"/>
      <w:bookmarkEnd w:id="0"/>
      <w:r w:rsidRPr="00844280">
        <w:rPr>
          <w:rFonts w:ascii="Calibri" w:eastAsia="Times New Roman" w:hAnsi="Calibri" w:cs="Calibri"/>
          <w:color w:val="000000"/>
        </w:rPr>
        <w:t>rdous materials.  Be aware that emergency response capabilities may be impacted.</w:t>
      </w:r>
    </w:p>
    <w:p w14:paraId="7157866E"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Freeze down biological stock materials or develop ongoing maintenance plan.</w:t>
      </w:r>
    </w:p>
    <w:p w14:paraId="45CD24D8"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lastRenderedPageBreak/>
        <w:t>Securely store all temperature sensitive items in appropriate freezer or refrigerator.  Moisture sensitive items should be stored in desiccators.  Photosensitive and reactive materials should also be stored appropriately.</w:t>
      </w:r>
    </w:p>
    <w:p w14:paraId="6A0B481C"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Establish plan to fill cryogen containers and to support critical equipment such as CO2 incubators.</w:t>
      </w:r>
    </w:p>
    <w:p w14:paraId="4DDA4B9D"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Ensure appropriate care of laboratory animals consistent with IACUC protocols.</w:t>
      </w:r>
    </w:p>
    <w:p w14:paraId="4A93A006"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Decontaminate inside surfaces of biological safety cabinets, close sash, and power down – do not leave UV lights on.</w:t>
      </w:r>
    </w:p>
    <w:p w14:paraId="1C6EE5CA"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Ensure that all controlled substances are locked securely.</w:t>
      </w:r>
    </w:p>
    <w:p w14:paraId="65724787"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Turn off appliances, hot plates, ovens, vacuum pumps, and other heat generating equipment.</w:t>
      </w:r>
    </w:p>
    <w:p w14:paraId="6C2EFB61"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Check that refrigerator, freezer, and incubator doors are closed securely.</w:t>
      </w:r>
    </w:p>
    <w:p w14:paraId="616EA34F"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Clear fume hoods of on-going experimental processes and close sash.</w:t>
      </w:r>
    </w:p>
    <w:p w14:paraId="6C7BFD44" w14:textId="77777777" w:rsidR="00844280" w:rsidRPr="00844280" w:rsidRDefault="00844280" w:rsidP="00844280">
      <w:pPr>
        <w:numPr>
          <w:ilvl w:val="0"/>
          <w:numId w:val="3"/>
        </w:numPr>
        <w:rPr>
          <w:rFonts w:ascii="Times New Roman" w:eastAsia="Times New Roman" w:hAnsi="Times New Roman" w:cs="Times New Roman"/>
          <w:color w:val="000000"/>
        </w:rPr>
      </w:pPr>
      <w:r w:rsidRPr="00844280">
        <w:rPr>
          <w:rFonts w:ascii="Calibri" w:eastAsia="Times New Roman" w:hAnsi="Calibri" w:cs="Calibri"/>
          <w:color w:val="000000"/>
        </w:rPr>
        <w:t>Decontaminate laboratory work surfaces and equipment as you would normally do at the end of the day.  Decontaminate laboratory common touch surfaces such as door handles, sink faucets, keyboards, telephones, fume hood sash handle, etc.</w:t>
      </w:r>
    </w:p>
    <w:p w14:paraId="5A024DDC" w14:textId="77777777" w:rsidR="00844280" w:rsidRPr="00844280" w:rsidRDefault="00844280" w:rsidP="00844280">
      <w:pPr>
        <w:rPr>
          <w:rFonts w:ascii="Calibri" w:eastAsia="Times New Roman" w:hAnsi="Calibri" w:cs="Calibri"/>
          <w:color w:val="000000"/>
          <w:u w:val="single"/>
        </w:rPr>
      </w:pPr>
    </w:p>
    <w:p w14:paraId="6BB0054C" w14:textId="1EF07042" w:rsidR="00844280" w:rsidRDefault="00844280" w:rsidP="00844280">
      <w:pPr>
        <w:rPr>
          <w:rFonts w:ascii="Calibri" w:eastAsia="Times New Roman" w:hAnsi="Calibri" w:cs="Calibri"/>
          <w:color w:val="000000"/>
        </w:rPr>
      </w:pPr>
      <w:r w:rsidRPr="00844280">
        <w:rPr>
          <w:rFonts w:ascii="Calibri" w:eastAsia="Times New Roman" w:hAnsi="Calibri" w:cs="Calibri"/>
          <w:color w:val="000000"/>
          <w:u w:val="single"/>
        </w:rPr>
        <w:t>Waste Management</w:t>
      </w:r>
      <w:r w:rsidRPr="00844280">
        <w:rPr>
          <w:rFonts w:ascii="Calibri" w:eastAsia="Times New Roman" w:hAnsi="Calibri" w:cs="Calibri"/>
          <w:color w:val="000000"/>
        </w:rPr>
        <w:t>:</w:t>
      </w:r>
    </w:p>
    <w:p w14:paraId="090F580D" w14:textId="77777777" w:rsidR="00844280" w:rsidRPr="00844280" w:rsidRDefault="00844280" w:rsidP="00844280">
      <w:pPr>
        <w:rPr>
          <w:rFonts w:ascii="Times New Roman" w:eastAsia="Times New Roman" w:hAnsi="Times New Roman" w:cs="Times New Roman"/>
          <w:color w:val="000000"/>
        </w:rPr>
      </w:pPr>
    </w:p>
    <w:p w14:paraId="5AC82E84" w14:textId="77777777" w:rsidR="00844280" w:rsidRPr="00844280" w:rsidRDefault="00844280" w:rsidP="00844280">
      <w:pPr>
        <w:numPr>
          <w:ilvl w:val="0"/>
          <w:numId w:val="4"/>
        </w:numPr>
        <w:rPr>
          <w:rFonts w:ascii="Times New Roman" w:eastAsia="Times New Roman" w:hAnsi="Times New Roman" w:cs="Times New Roman"/>
          <w:color w:val="000000"/>
        </w:rPr>
      </w:pPr>
      <w:r w:rsidRPr="00844280">
        <w:rPr>
          <w:rFonts w:ascii="Calibri" w:eastAsia="Times New Roman" w:hAnsi="Calibri" w:cs="Calibri"/>
          <w:color w:val="000000"/>
        </w:rPr>
        <w:t>Label all containers of chemical, biological, and radioactive waste properly – using full chemical names.</w:t>
      </w:r>
    </w:p>
    <w:p w14:paraId="4CAD6C2C" w14:textId="77777777" w:rsidR="00844280" w:rsidRPr="00844280" w:rsidRDefault="00844280" w:rsidP="00844280">
      <w:pPr>
        <w:numPr>
          <w:ilvl w:val="0"/>
          <w:numId w:val="4"/>
        </w:numPr>
        <w:rPr>
          <w:rFonts w:ascii="Times New Roman" w:eastAsia="Times New Roman" w:hAnsi="Times New Roman" w:cs="Times New Roman"/>
          <w:color w:val="000000"/>
        </w:rPr>
      </w:pPr>
      <w:r w:rsidRPr="00844280">
        <w:rPr>
          <w:rFonts w:ascii="Calibri" w:eastAsia="Times New Roman" w:hAnsi="Calibri" w:cs="Calibri"/>
          <w:color w:val="000000"/>
        </w:rPr>
        <w:t>Store in designated satellite accumulation areas, segregated by hazard class (acid/base/flammable/toxic/etc.).</w:t>
      </w:r>
    </w:p>
    <w:p w14:paraId="341BB53E" w14:textId="224BBF3D" w:rsidR="00844280" w:rsidRPr="00844280" w:rsidRDefault="00844280" w:rsidP="00844280">
      <w:pPr>
        <w:numPr>
          <w:ilvl w:val="0"/>
          <w:numId w:val="4"/>
        </w:numPr>
        <w:rPr>
          <w:rFonts w:ascii="Times New Roman" w:eastAsia="Times New Roman" w:hAnsi="Times New Roman" w:cs="Times New Roman"/>
          <w:color w:val="000000"/>
        </w:rPr>
      </w:pPr>
      <w:r w:rsidRPr="00844280">
        <w:rPr>
          <w:rFonts w:ascii="Calibri" w:eastAsia="Times New Roman" w:hAnsi="Calibri" w:cs="Calibri"/>
          <w:color w:val="000000"/>
        </w:rPr>
        <w:t>Dispose sharps in appropriate sharps containers and medical waste in appropriate medical waste boxes lined with red bags.  Label all medical waste appropriately. Submit waste removal request forms as needed.</w:t>
      </w:r>
    </w:p>
    <w:p w14:paraId="2604DC86" w14:textId="77777777" w:rsidR="00844280" w:rsidRPr="00844280" w:rsidRDefault="00844280" w:rsidP="00844280">
      <w:pPr>
        <w:numPr>
          <w:ilvl w:val="0"/>
          <w:numId w:val="4"/>
        </w:numPr>
        <w:rPr>
          <w:rFonts w:ascii="Times New Roman" w:eastAsia="Times New Roman" w:hAnsi="Times New Roman" w:cs="Times New Roman"/>
          <w:color w:val="000000"/>
        </w:rPr>
      </w:pPr>
      <w:r w:rsidRPr="00844280">
        <w:rPr>
          <w:rFonts w:ascii="Calibri" w:eastAsia="Times New Roman" w:hAnsi="Calibri" w:cs="Calibri"/>
          <w:color w:val="000000"/>
        </w:rPr>
        <w:t>For all waste classes, submit waste removal request forms and waste container request forms as needed.  NJIT will have the assistance of our hazardous waste broker to complete waste pick-ups on Tuesdays of each week for the near future. </w:t>
      </w:r>
    </w:p>
    <w:p w14:paraId="1917D10A" w14:textId="77777777" w:rsidR="00844280" w:rsidRPr="00844280" w:rsidRDefault="00844280" w:rsidP="00844280">
      <w:pPr>
        <w:rPr>
          <w:rFonts w:ascii="Calibri" w:eastAsia="Times New Roman" w:hAnsi="Calibri" w:cs="Calibri"/>
          <w:color w:val="000000"/>
          <w:u w:val="single"/>
        </w:rPr>
      </w:pPr>
    </w:p>
    <w:p w14:paraId="238CC1B8" w14:textId="2CB1B22B" w:rsidR="00844280" w:rsidRDefault="00844280" w:rsidP="00844280">
      <w:pPr>
        <w:rPr>
          <w:rFonts w:ascii="Calibri" w:eastAsia="Times New Roman" w:hAnsi="Calibri" w:cs="Calibri"/>
          <w:color w:val="000000"/>
        </w:rPr>
      </w:pPr>
      <w:r w:rsidRPr="00844280">
        <w:rPr>
          <w:rFonts w:ascii="Calibri" w:eastAsia="Times New Roman" w:hAnsi="Calibri" w:cs="Calibri"/>
          <w:color w:val="000000"/>
          <w:u w:val="single"/>
        </w:rPr>
        <w:t>Security</w:t>
      </w:r>
      <w:r w:rsidRPr="00844280">
        <w:rPr>
          <w:rFonts w:ascii="Calibri" w:eastAsia="Times New Roman" w:hAnsi="Calibri" w:cs="Calibri"/>
          <w:color w:val="000000"/>
        </w:rPr>
        <w:t>:</w:t>
      </w:r>
    </w:p>
    <w:p w14:paraId="380CE9BC" w14:textId="77777777" w:rsidR="00844280" w:rsidRPr="00844280" w:rsidRDefault="00844280" w:rsidP="00844280">
      <w:pPr>
        <w:rPr>
          <w:rFonts w:ascii="Times New Roman" w:eastAsia="Times New Roman" w:hAnsi="Times New Roman" w:cs="Times New Roman"/>
          <w:color w:val="000000"/>
        </w:rPr>
      </w:pPr>
    </w:p>
    <w:p w14:paraId="69F07CCB" w14:textId="77777777" w:rsidR="00844280" w:rsidRPr="00844280" w:rsidRDefault="00844280" w:rsidP="00844280">
      <w:pPr>
        <w:numPr>
          <w:ilvl w:val="0"/>
          <w:numId w:val="5"/>
        </w:numPr>
        <w:rPr>
          <w:rFonts w:ascii="Times New Roman" w:eastAsia="Times New Roman" w:hAnsi="Times New Roman" w:cs="Times New Roman"/>
          <w:color w:val="000000"/>
        </w:rPr>
      </w:pPr>
      <w:proofErr w:type="gramStart"/>
      <w:r w:rsidRPr="00844280">
        <w:rPr>
          <w:rFonts w:ascii="Calibri" w:eastAsia="Times New Roman" w:hAnsi="Calibri" w:cs="Calibri"/>
          <w:color w:val="000000"/>
        </w:rPr>
        <w:t>Lock lab doors,</w:t>
      </w:r>
      <w:proofErr w:type="gramEnd"/>
      <w:r w:rsidRPr="00844280">
        <w:rPr>
          <w:rFonts w:ascii="Calibri" w:eastAsia="Times New Roman" w:hAnsi="Calibri" w:cs="Calibri"/>
          <w:color w:val="000000"/>
        </w:rPr>
        <w:t xml:space="preserve"> ensure key personnel have access as needed.</w:t>
      </w:r>
    </w:p>
    <w:p w14:paraId="7CC87676" w14:textId="77777777" w:rsidR="00A142C9" w:rsidRPr="00844280" w:rsidRDefault="00A142C9"/>
    <w:sectPr w:rsidR="00A142C9" w:rsidRPr="00844280" w:rsidSect="0038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BC8"/>
    <w:multiLevelType w:val="multilevel"/>
    <w:tmpl w:val="1D9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A722B"/>
    <w:multiLevelType w:val="multilevel"/>
    <w:tmpl w:val="4860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F3AB2"/>
    <w:multiLevelType w:val="multilevel"/>
    <w:tmpl w:val="1EF6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31302E"/>
    <w:multiLevelType w:val="hybridMultilevel"/>
    <w:tmpl w:val="FF86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A5233"/>
    <w:multiLevelType w:val="multilevel"/>
    <w:tmpl w:val="4D84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90D83"/>
    <w:multiLevelType w:val="multilevel"/>
    <w:tmpl w:val="1894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80"/>
    <w:rsid w:val="00315D86"/>
    <w:rsid w:val="00380C37"/>
    <w:rsid w:val="00787883"/>
    <w:rsid w:val="007D136F"/>
    <w:rsid w:val="007F4A3B"/>
    <w:rsid w:val="00844280"/>
    <w:rsid w:val="008617A9"/>
    <w:rsid w:val="009A4FC3"/>
    <w:rsid w:val="00A142C9"/>
    <w:rsid w:val="00E3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FB0BE"/>
  <w15:chartTrackingRefBased/>
  <w15:docId w15:val="{8D885C59-9D15-6A47-97F7-08C1E93D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4280"/>
  </w:style>
  <w:style w:type="character" w:styleId="Hyperlink">
    <w:name w:val="Hyperlink"/>
    <w:basedOn w:val="DefaultParagraphFont"/>
    <w:uiPriority w:val="99"/>
    <w:semiHidden/>
    <w:unhideWhenUsed/>
    <w:rsid w:val="00844280"/>
    <w:rPr>
      <w:color w:val="0000FF"/>
      <w:u w:val="single"/>
    </w:rPr>
  </w:style>
  <w:style w:type="paragraph" w:styleId="ListParagraph">
    <w:name w:val="List Paragraph"/>
    <w:basedOn w:val="Normal"/>
    <w:uiPriority w:val="34"/>
    <w:qFormat/>
    <w:rsid w:val="0084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9336">
      <w:bodyDiv w:val="1"/>
      <w:marLeft w:val="0"/>
      <w:marRight w:val="0"/>
      <w:marTop w:val="0"/>
      <w:marBottom w:val="0"/>
      <w:divBdr>
        <w:top w:val="none" w:sz="0" w:space="0" w:color="auto"/>
        <w:left w:val="none" w:sz="0" w:space="0" w:color="auto"/>
        <w:bottom w:val="none" w:sz="0" w:space="0" w:color="auto"/>
        <w:right w:val="none" w:sz="0" w:space="0" w:color="auto"/>
      </w:divBdr>
    </w:div>
    <w:div w:id="1708409509">
      <w:bodyDiv w:val="1"/>
      <w:marLeft w:val="0"/>
      <w:marRight w:val="0"/>
      <w:marTop w:val="0"/>
      <w:marBottom w:val="0"/>
      <w:divBdr>
        <w:top w:val="none" w:sz="0" w:space="0" w:color="auto"/>
        <w:left w:val="none" w:sz="0" w:space="0" w:color="auto"/>
        <w:bottom w:val="none" w:sz="0" w:space="0" w:color="auto"/>
        <w:right w:val="none" w:sz="0" w:space="0" w:color="auto"/>
      </w:divBdr>
    </w:div>
    <w:div w:id="1890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ternan@njit.edu" TargetMode="External"/><Relationship Id="rId5" Type="http://schemas.openxmlformats.org/officeDocument/2006/relationships/hyperlink" Target="mailto:gjini@nj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 Dhawan</dc:creator>
  <cp:keywords/>
  <dc:description/>
  <cp:lastModifiedBy>Atam Dhawan</cp:lastModifiedBy>
  <cp:revision>7</cp:revision>
  <dcterms:created xsi:type="dcterms:W3CDTF">2020-03-19T00:21:00Z</dcterms:created>
  <dcterms:modified xsi:type="dcterms:W3CDTF">2020-03-19T13:55:00Z</dcterms:modified>
</cp:coreProperties>
</file>